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B3A7" w14:textId="77777777" w:rsidR="00556C52" w:rsidRPr="005E2851" w:rsidRDefault="00EF4CA6" w:rsidP="00B94800">
      <w:pPr>
        <w:spacing w:after="720" w:line="276" w:lineRule="auto"/>
        <w:jc w:val="center"/>
        <w:rPr>
          <w:sz w:val="24"/>
          <w:szCs w:val="24"/>
        </w:rPr>
      </w:pPr>
      <w:r w:rsidRPr="005E2851">
        <w:rPr>
          <w:noProof/>
          <w:sz w:val="24"/>
          <w:szCs w:val="24"/>
          <w:lang w:eastAsia="pl-PL"/>
        </w:rPr>
        <w:drawing>
          <wp:inline distT="0" distB="0" distL="0" distR="0" wp14:anchorId="26EBCB01" wp14:editId="3ED7AEF1">
            <wp:extent cx="2441448" cy="1078992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D419" w14:textId="658CF692" w:rsidR="008934B3" w:rsidRPr="005E2851" w:rsidRDefault="008C02E4" w:rsidP="00B94800">
      <w:pPr>
        <w:spacing w:before="240" w:after="480" w:line="276" w:lineRule="auto"/>
        <w:jc w:val="center"/>
        <w:rPr>
          <w:sz w:val="24"/>
          <w:szCs w:val="24"/>
        </w:rPr>
      </w:pPr>
      <w:r w:rsidRPr="005E2851">
        <w:rPr>
          <w:sz w:val="24"/>
          <w:szCs w:val="24"/>
        </w:rPr>
        <w:t>Regulamin</w:t>
      </w:r>
      <w:r w:rsidR="002A4257">
        <w:rPr>
          <w:sz w:val="24"/>
          <w:szCs w:val="24"/>
        </w:rPr>
        <w:t xml:space="preserve"> </w:t>
      </w:r>
      <w:r w:rsidR="00564E31" w:rsidRPr="005E2851">
        <w:rPr>
          <w:sz w:val="24"/>
          <w:szCs w:val="24"/>
        </w:rPr>
        <w:t>X</w:t>
      </w:r>
      <w:r w:rsidR="00037C7C">
        <w:rPr>
          <w:sz w:val="24"/>
          <w:szCs w:val="24"/>
        </w:rPr>
        <w:t>V</w:t>
      </w:r>
      <w:r w:rsidR="00E96F0D">
        <w:rPr>
          <w:sz w:val="24"/>
          <w:szCs w:val="24"/>
        </w:rPr>
        <w:t xml:space="preserve"> </w:t>
      </w:r>
      <w:r w:rsidR="00564E31" w:rsidRPr="005E2851">
        <w:rPr>
          <w:sz w:val="24"/>
          <w:szCs w:val="24"/>
        </w:rPr>
        <w:t>K</w:t>
      </w:r>
      <w:r w:rsidR="008934B3" w:rsidRPr="005E2851">
        <w:rPr>
          <w:sz w:val="24"/>
          <w:szCs w:val="24"/>
        </w:rPr>
        <w:t>onkursu Matematycznego</w:t>
      </w:r>
      <w:r w:rsidR="008934B3" w:rsidRPr="005E2851">
        <w:rPr>
          <w:sz w:val="24"/>
          <w:szCs w:val="24"/>
        </w:rPr>
        <w:br/>
        <w:t>„W Świecie Matematyki”</w:t>
      </w:r>
      <w:r w:rsidR="008934B3" w:rsidRPr="005E2851">
        <w:rPr>
          <w:sz w:val="24"/>
          <w:szCs w:val="24"/>
        </w:rPr>
        <w:cr/>
        <w:t xml:space="preserve">im. </w:t>
      </w:r>
      <w:r w:rsidR="00443BC0">
        <w:rPr>
          <w:sz w:val="24"/>
          <w:szCs w:val="24"/>
        </w:rPr>
        <w:t>P</w:t>
      </w:r>
      <w:r w:rsidR="008934B3" w:rsidRPr="005E2851">
        <w:rPr>
          <w:sz w:val="24"/>
          <w:szCs w:val="24"/>
        </w:rPr>
        <w:t xml:space="preserve">rof. Włodzimierza </w:t>
      </w:r>
      <w:proofErr w:type="spellStart"/>
      <w:r w:rsidR="008934B3" w:rsidRPr="005E2851">
        <w:rPr>
          <w:sz w:val="24"/>
          <w:szCs w:val="24"/>
        </w:rPr>
        <w:t>Krysickiego</w:t>
      </w:r>
      <w:proofErr w:type="spellEnd"/>
      <w:r w:rsidR="00E96F0D">
        <w:rPr>
          <w:sz w:val="24"/>
          <w:szCs w:val="24"/>
        </w:rPr>
        <w:br/>
      </w:r>
      <w:r w:rsidR="00701CCC">
        <w:rPr>
          <w:sz w:val="24"/>
          <w:szCs w:val="24"/>
        </w:rPr>
        <w:t>(</w:t>
      </w:r>
      <w:r w:rsidR="00E96F0D">
        <w:rPr>
          <w:sz w:val="24"/>
          <w:szCs w:val="24"/>
        </w:rPr>
        <w:t>o zasięgu ogólnopolskim</w:t>
      </w:r>
      <w:r w:rsidR="00701CCC">
        <w:rPr>
          <w:sz w:val="24"/>
          <w:szCs w:val="24"/>
        </w:rPr>
        <w:t>)</w:t>
      </w:r>
    </w:p>
    <w:p w14:paraId="2F30B965" w14:textId="777E9149" w:rsidR="008C02E4" w:rsidRPr="005E2851" w:rsidRDefault="008C02E4" w:rsidP="00B94800">
      <w:pPr>
        <w:spacing w:before="240" w:after="240" w:line="276" w:lineRule="auto"/>
        <w:jc w:val="center"/>
        <w:rPr>
          <w:i/>
          <w:sz w:val="24"/>
          <w:szCs w:val="24"/>
        </w:rPr>
      </w:pPr>
      <w:r w:rsidRPr="005E2851">
        <w:rPr>
          <w:i/>
          <w:sz w:val="24"/>
          <w:szCs w:val="24"/>
        </w:rPr>
        <w:t xml:space="preserve">I. </w:t>
      </w:r>
      <w:r w:rsidR="004A2109">
        <w:rPr>
          <w:i/>
          <w:sz w:val="24"/>
          <w:szCs w:val="24"/>
        </w:rPr>
        <w:t>Postanowienia</w:t>
      </w:r>
      <w:r w:rsidRPr="005E2851">
        <w:rPr>
          <w:i/>
          <w:sz w:val="24"/>
          <w:szCs w:val="24"/>
        </w:rPr>
        <w:t xml:space="preserve"> ogólne</w:t>
      </w:r>
    </w:p>
    <w:p w14:paraId="25A7613F" w14:textId="70E3BB3E" w:rsidR="00E96F0D" w:rsidRDefault="008C02E4" w:rsidP="00E96F0D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Organizator</w:t>
      </w:r>
      <w:r w:rsidR="00E96F0D">
        <w:rPr>
          <w:sz w:val="24"/>
          <w:szCs w:val="24"/>
        </w:rPr>
        <w:t>em</w:t>
      </w:r>
      <w:r w:rsidRPr="001D7731">
        <w:rPr>
          <w:sz w:val="24"/>
          <w:szCs w:val="24"/>
        </w:rPr>
        <w:t xml:space="preserve"> konkursu </w:t>
      </w:r>
      <w:r w:rsidR="00E96F0D">
        <w:rPr>
          <w:sz w:val="24"/>
          <w:szCs w:val="24"/>
        </w:rPr>
        <w:t>jest</w:t>
      </w:r>
      <w:r w:rsidRPr="001D7731">
        <w:rPr>
          <w:sz w:val="24"/>
          <w:szCs w:val="24"/>
        </w:rPr>
        <w:t xml:space="preserve"> Instytut Matematyki Politechniki Łódzkiej </w:t>
      </w:r>
      <w:r w:rsidR="00E96F0D">
        <w:rPr>
          <w:sz w:val="24"/>
          <w:szCs w:val="24"/>
        </w:rPr>
        <w:t xml:space="preserve">przy współudziale </w:t>
      </w:r>
      <w:r w:rsidRPr="001D7731">
        <w:rPr>
          <w:sz w:val="24"/>
          <w:szCs w:val="24"/>
        </w:rPr>
        <w:t>Koł</w:t>
      </w:r>
      <w:r w:rsidR="00E96F0D">
        <w:rPr>
          <w:sz w:val="24"/>
          <w:szCs w:val="24"/>
        </w:rPr>
        <w:t>a</w:t>
      </w:r>
      <w:r w:rsidRPr="001D7731">
        <w:rPr>
          <w:sz w:val="24"/>
          <w:szCs w:val="24"/>
        </w:rPr>
        <w:t xml:space="preserve"> Nauk</w:t>
      </w:r>
      <w:r w:rsidR="00883FBF">
        <w:rPr>
          <w:sz w:val="24"/>
          <w:szCs w:val="24"/>
        </w:rPr>
        <w:t>owe</w:t>
      </w:r>
      <w:r w:rsidR="00E96F0D">
        <w:rPr>
          <w:sz w:val="24"/>
          <w:szCs w:val="24"/>
        </w:rPr>
        <w:t>go</w:t>
      </w:r>
      <w:r w:rsidR="00883FBF">
        <w:rPr>
          <w:sz w:val="24"/>
          <w:szCs w:val="24"/>
        </w:rPr>
        <w:t xml:space="preserve"> Matematyków </w:t>
      </w:r>
      <w:r w:rsidRPr="001D7731">
        <w:rPr>
          <w:sz w:val="24"/>
          <w:szCs w:val="24"/>
        </w:rPr>
        <w:t>Politechniki Łódzkiej</w:t>
      </w:r>
      <w:r w:rsidR="00E96F0D">
        <w:rPr>
          <w:sz w:val="24"/>
          <w:szCs w:val="24"/>
        </w:rPr>
        <w:t xml:space="preserve"> oraz Koła Matematyków Studentów Uniwersytetu Jagiellońskiego</w:t>
      </w:r>
      <w:r w:rsidRPr="001D7731">
        <w:rPr>
          <w:sz w:val="24"/>
          <w:szCs w:val="24"/>
        </w:rPr>
        <w:t>.</w:t>
      </w:r>
      <w:r w:rsidR="004A2109">
        <w:rPr>
          <w:sz w:val="24"/>
          <w:szCs w:val="24"/>
        </w:rPr>
        <w:t xml:space="preserve"> </w:t>
      </w:r>
    </w:p>
    <w:p w14:paraId="700D74CD" w14:textId="18F6A7BE" w:rsidR="004A2109" w:rsidRPr="00E96F0D" w:rsidRDefault="004A2109" w:rsidP="00E96F0D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E96F0D">
        <w:rPr>
          <w:sz w:val="24"/>
          <w:szCs w:val="24"/>
        </w:rPr>
        <w:t>Konkurs odbędzie się w Łodzi w dni</w:t>
      </w:r>
      <w:r w:rsidR="00B0159F" w:rsidRPr="00E96F0D">
        <w:rPr>
          <w:sz w:val="24"/>
          <w:szCs w:val="24"/>
        </w:rPr>
        <w:t>u</w:t>
      </w:r>
      <w:r w:rsidRPr="00E96F0D">
        <w:rPr>
          <w:sz w:val="24"/>
          <w:szCs w:val="24"/>
        </w:rPr>
        <w:t xml:space="preserve"> </w:t>
      </w:r>
      <w:r w:rsidR="0040366E" w:rsidRPr="00E96F0D">
        <w:rPr>
          <w:b/>
          <w:bCs/>
          <w:sz w:val="24"/>
          <w:szCs w:val="24"/>
        </w:rPr>
        <w:t>8</w:t>
      </w:r>
      <w:r w:rsidR="00B0159F" w:rsidRPr="00E96F0D">
        <w:rPr>
          <w:b/>
          <w:bCs/>
          <w:sz w:val="24"/>
          <w:szCs w:val="24"/>
        </w:rPr>
        <w:t xml:space="preserve"> </w:t>
      </w:r>
      <w:r w:rsidRPr="00E96F0D">
        <w:rPr>
          <w:b/>
          <w:bCs/>
          <w:sz w:val="24"/>
          <w:szCs w:val="24"/>
        </w:rPr>
        <w:t>marca 202</w:t>
      </w:r>
      <w:r w:rsidR="0040366E" w:rsidRPr="00E96F0D">
        <w:rPr>
          <w:b/>
          <w:bCs/>
          <w:sz w:val="24"/>
          <w:szCs w:val="24"/>
        </w:rPr>
        <w:t>4</w:t>
      </w:r>
      <w:r w:rsidRPr="00E96F0D">
        <w:rPr>
          <w:b/>
          <w:bCs/>
          <w:sz w:val="24"/>
          <w:szCs w:val="24"/>
        </w:rPr>
        <w:t xml:space="preserve"> r.</w:t>
      </w:r>
      <w:r w:rsidRPr="00E96F0D">
        <w:rPr>
          <w:sz w:val="24"/>
          <w:szCs w:val="24"/>
        </w:rPr>
        <w:t xml:space="preserve"> przy al. Politechniki 8</w:t>
      </w:r>
      <w:r w:rsidR="00C13B79" w:rsidRPr="00E96F0D">
        <w:rPr>
          <w:sz w:val="24"/>
          <w:szCs w:val="24"/>
        </w:rPr>
        <w:t xml:space="preserve"> (</w:t>
      </w:r>
      <w:r w:rsidR="00E96F0D">
        <w:rPr>
          <w:sz w:val="24"/>
          <w:szCs w:val="24"/>
        </w:rPr>
        <w:t xml:space="preserve">kampus B, </w:t>
      </w:r>
      <w:r w:rsidR="00C13B79" w:rsidRPr="00E96F0D">
        <w:rPr>
          <w:sz w:val="24"/>
          <w:szCs w:val="24"/>
        </w:rPr>
        <w:t>budynek B</w:t>
      </w:r>
      <w:r w:rsidR="008F4380">
        <w:rPr>
          <w:sz w:val="24"/>
          <w:szCs w:val="24"/>
        </w:rPr>
        <w:t>9</w:t>
      </w:r>
      <w:r w:rsidR="00B0159F" w:rsidRPr="00E96F0D">
        <w:rPr>
          <w:sz w:val="24"/>
          <w:szCs w:val="24"/>
        </w:rPr>
        <w:t>.</w:t>
      </w:r>
      <w:r w:rsidRPr="00E96F0D">
        <w:rPr>
          <w:sz w:val="24"/>
          <w:szCs w:val="24"/>
        </w:rPr>
        <w:t xml:space="preserve"> </w:t>
      </w:r>
    </w:p>
    <w:p w14:paraId="564CC1DF" w14:textId="240B356F" w:rsidR="0095353B" w:rsidRDefault="0095353B" w:rsidP="002E550C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Decyzje dotyczące przebiegu i rozstrzygnięcia konkursu podejmuje </w:t>
      </w:r>
      <w:r w:rsidR="007B7B4E">
        <w:rPr>
          <w:sz w:val="24"/>
          <w:szCs w:val="24"/>
        </w:rPr>
        <w:t>r</w:t>
      </w:r>
      <w:r w:rsidR="00D744C4" w:rsidRPr="001D7731">
        <w:rPr>
          <w:sz w:val="24"/>
          <w:szCs w:val="24"/>
        </w:rPr>
        <w:t xml:space="preserve">ada </w:t>
      </w:r>
      <w:r w:rsidR="007B7B4E">
        <w:rPr>
          <w:sz w:val="24"/>
          <w:szCs w:val="24"/>
        </w:rPr>
        <w:t>k</w:t>
      </w:r>
      <w:r w:rsidR="00D744C4" w:rsidRPr="001D7731">
        <w:rPr>
          <w:sz w:val="24"/>
          <w:szCs w:val="24"/>
        </w:rPr>
        <w:t xml:space="preserve">onkursu </w:t>
      </w:r>
    </w:p>
    <w:p w14:paraId="1DA3D499" w14:textId="37F1E78C" w:rsidR="0095353B" w:rsidRDefault="00D744C4" w:rsidP="0095353B">
      <w:pPr>
        <w:pStyle w:val="Akapitzlist"/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w skład</w:t>
      </w:r>
      <w:r w:rsidR="0095353B">
        <w:rPr>
          <w:sz w:val="24"/>
          <w:szCs w:val="24"/>
        </w:rPr>
        <w:t>zie:</w:t>
      </w:r>
    </w:p>
    <w:p w14:paraId="6097BB74" w14:textId="77CDACD8" w:rsidR="008839C9" w:rsidRPr="0095353B" w:rsidRDefault="008C02E4" w:rsidP="0095353B">
      <w:pPr>
        <w:pStyle w:val="Akapitzlist"/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95353B">
        <w:rPr>
          <w:sz w:val="24"/>
          <w:szCs w:val="24"/>
        </w:rPr>
        <w:t>dr Ar</w:t>
      </w:r>
      <w:r w:rsidR="00B94800" w:rsidRPr="0095353B">
        <w:rPr>
          <w:sz w:val="24"/>
          <w:szCs w:val="24"/>
        </w:rPr>
        <w:t>tur Wachowicz</w:t>
      </w:r>
      <w:r w:rsidR="00E96F0D">
        <w:rPr>
          <w:sz w:val="24"/>
          <w:szCs w:val="24"/>
        </w:rPr>
        <w:t>, prof. PŁ</w:t>
      </w:r>
      <w:r w:rsidR="00B94800" w:rsidRPr="0095353B">
        <w:rPr>
          <w:sz w:val="24"/>
          <w:szCs w:val="24"/>
        </w:rPr>
        <w:t xml:space="preserve"> - przewodniczący</w:t>
      </w:r>
      <w:r w:rsidR="008839C9" w:rsidRPr="0095353B">
        <w:rPr>
          <w:sz w:val="24"/>
          <w:szCs w:val="24"/>
        </w:rPr>
        <w:t xml:space="preserve"> </w:t>
      </w:r>
      <w:r w:rsidR="00AC7245">
        <w:rPr>
          <w:sz w:val="24"/>
          <w:szCs w:val="24"/>
        </w:rPr>
        <w:t>(Instytut Matematyki PŁ)</w:t>
      </w:r>
    </w:p>
    <w:p w14:paraId="27732CA0" w14:textId="5D045866" w:rsidR="00D11F70" w:rsidRPr="00AC7245" w:rsidRDefault="00E96F0D" w:rsidP="00AC7245">
      <w:pPr>
        <w:pStyle w:val="Akapitzlist"/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Patryk </w:t>
      </w:r>
      <w:proofErr w:type="spellStart"/>
      <w:r>
        <w:rPr>
          <w:sz w:val="24"/>
          <w:szCs w:val="24"/>
        </w:rPr>
        <w:t>Sagalara</w:t>
      </w:r>
      <w:proofErr w:type="spellEnd"/>
      <w:r w:rsidR="0040366E">
        <w:rPr>
          <w:sz w:val="24"/>
          <w:szCs w:val="24"/>
        </w:rPr>
        <w:t xml:space="preserve"> - zastępca przewodniczącego</w:t>
      </w:r>
      <w:r>
        <w:rPr>
          <w:sz w:val="24"/>
          <w:szCs w:val="24"/>
        </w:rPr>
        <w:t xml:space="preserve"> (</w:t>
      </w:r>
      <w:r w:rsidR="00AC7245">
        <w:rPr>
          <w:sz w:val="24"/>
          <w:szCs w:val="24"/>
        </w:rPr>
        <w:t xml:space="preserve">prezes </w:t>
      </w:r>
      <w:r>
        <w:rPr>
          <w:sz w:val="24"/>
          <w:szCs w:val="24"/>
        </w:rPr>
        <w:t>K</w:t>
      </w:r>
      <w:r w:rsidR="00AC7245">
        <w:rPr>
          <w:sz w:val="24"/>
          <w:szCs w:val="24"/>
        </w:rPr>
        <w:t>N</w:t>
      </w:r>
      <w:r>
        <w:rPr>
          <w:sz w:val="24"/>
          <w:szCs w:val="24"/>
        </w:rPr>
        <w:t>M PŁ)</w:t>
      </w:r>
    </w:p>
    <w:p w14:paraId="0225E056" w14:textId="40CA1C56" w:rsidR="00E96F0D" w:rsidRDefault="00AC7245" w:rsidP="008839C9">
      <w:pPr>
        <w:pStyle w:val="Akapitzlist"/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Kacper Kopeć</w:t>
      </w:r>
      <w:r w:rsidR="00E96F0D">
        <w:rPr>
          <w:sz w:val="24"/>
          <w:szCs w:val="24"/>
        </w:rPr>
        <w:t xml:space="preserve"> - członek (</w:t>
      </w:r>
      <w:r>
        <w:rPr>
          <w:sz w:val="24"/>
          <w:szCs w:val="24"/>
        </w:rPr>
        <w:t xml:space="preserve">prezes KMS </w:t>
      </w:r>
      <w:r w:rsidR="00E96F0D">
        <w:rPr>
          <w:sz w:val="24"/>
          <w:szCs w:val="24"/>
        </w:rPr>
        <w:t>UJ)</w:t>
      </w:r>
    </w:p>
    <w:p w14:paraId="75AF2971" w14:textId="32E7DB75" w:rsidR="00E96F0D" w:rsidRPr="008839C9" w:rsidRDefault="00E96F0D" w:rsidP="008839C9">
      <w:pPr>
        <w:pStyle w:val="Akapitzlist"/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</w:p>
    <w:p w14:paraId="0E7FA089" w14:textId="7235D5D5" w:rsidR="006A68D2" w:rsidRDefault="008C02E4" w:rsidP="006A68D2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W konkursie </w:t>
      </w:r>
      <w:r w:rsidR="0020178D" w:rsidRPr="001D7731">
        <w:rPr>
          <w:sz w:val="24"/>
          <w:szCs w:val="24"/>
        </w:rPr>
        <w:t>mogą</w:t>
      </w:r>
      <w:r w:rsidRPr="001D7731">
        <w:rPr>
          <w:sz w:val="24"/>
          <w:szCs w:val="24"/>
        </w:rPr>
        <w:t xml:space="preserve"> brać udział </w:t>
      </w:r>
      <w:r w:rsidR="0020178D" w:rsidRPr="001D7731">
        <w:rPr>
          <w:sz w:val="24"/>
          <w:szCs w:val="24"/>
        </w:rPr>
        <w:t>uczniowie szkół</w:t>
      </w:r>
      <w:r w:rsidR="009B2667" w:rsidRPr="001D7731">
        <w:rPr>
          <w:sz w:val="24"/>
          <w:szCs w:val="24"/>
        </w:rPr>
        <w:t xml:space="preserve"> </w:t>
      </w:r>
      <w:r w:rsidR="008839C9">
        <w:rPr>
          <w:sz w:val="24"/>
          <w:szCs w:val="24"/>
        </w:rPr>
        <w:t>ponadpodstawowych</w:t>
      </w:r>
      <w:r w:rsidRPr="001D7731">
        <w:rPr>
          <w:sz w:val="24"/>
          <w:szCs w:val="24"/>
        </w:rPr>
        <w:t xml:space="preserve"> </w:t>
      </w:r>
      <w:r w:rsidR="0040366E">
        <w:rPr>
          <w:sz w:val="24"/>
          <w:szCs w:val="24"/>
        </w:rPr>
        <w:t>z siedzibą na terenie Polski</w:t>
      </w:r>
      <w:r w:rsidR="0020178D" w:rsidRPr="001D7731">
        <w:rPr>
          <w:sz w:val="24"/>
          <w:szCs w:val="24"/>
        </w:rPr>
        <w:t>, wytypowani</w:t>
      </w:r>
      <w:r w:rsidRPr="001D7731">
        <w:rPr>
          <w:sz w:val="24"/>
          <w:szCs w:val="24"/>
        </w:rPr>
        <w:t xml:space="preserve"> przez nauczyciela matematyki i Dyrekcję szkoły, do której uczęszcza</w:t>
      </w:r>
      <w:r w:rsidR="0020178D" w:rsidRPr="001D7731">
        <w:rPr>
          <w:sz w:val="24"/>
          <w:szCs w:val="24"/>
        </w:rPr>
        <w:t>ją</w:t>
      </w:r>
      <w:r w:rsidRPr="001D7731">
        <w:rPr>
          <w:sz w:val="24"/>
          <w:szCs w:val="24"/>
        </w:rPr>
        <w:t>.</w:t>
      </w:r>
    </w:p>
    <w:p w14:paraId="31F5E613" w14:textId="5175D9F4" w:rsidR="006A68D2" w:rsidRDefault="006A68D2" w:rsidP="006A68D2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6A68D2">
        <w:rPr>
          <w:sz w:val="24"/>
          <w:szCs w:val="24"/>
        </w:rPr>
        <w:t>Zgłoszeni</w:t>
      </w:r>
      <w:r w:rsidR="008F4380">
        <w:rPr>
          <w:sz w:val="24"/>
          <w:szCs w:val="24"/>
        </w:rPr>
        <w:t>e</w:t>
      </w:r>
      <w:r w:rsidR="00982569">
        <w:rPr>
          <w:sz w:val="24"/>
          <w:szCs w:val="24"/>
        </w:rPr>
        <w:t xml:space="preserve"> uczestnictwa</w:t>
      </w:r>
      <w:r w:rsidRPr="006A68D2">
        <w:rPr>
          <w:sz w:val="24"/>
          <w:szCs w:val="24"/>
        </w:rPr>
        <w:t xml:space="preserve"> </w:t>
      </w:r>
      <w:r w:rsidR="006C63CA">
        <w:rPr>
          <w:sz w:val="24"/>
          <w:szCs w:val="24"/>
        </w:rPr>
        <w:t xml:space="preserve">uczniów </w:t>
      </w:r>
      <w:r w:rsidR="0040366E">
        <w:rPr>
          <w:sz w:val="24"/>
          <w:szCs w:val="24"/>
        </w:rPr>
        <w:t xml:space="preserve">do udziału </w:t>
      </w:r>
      <w:r w:rsidR="00982569">
        <w:rPr>
          <w:sz w:val="24"/>
          <w:szCs w:val="24"/>
        </w:rPr>
        <w:t>w</w:t>
      </w:r>
      <w:r w:rsidRPr="006A68D2">
        <w:rPr>
          <w:sz w:val="24"/>
          <w:szCs w:val="24"/>
        </w:rPr>
        <w:t xml:space="preserve"> Konkurs</w:t>
      </w:r>
      <w:r w:rsidR="00982569">
        <w:rPr>
          <w:sz w:val="24"/>
          <w:szCs w:val="24"/>
        </w:rPr>
        <w:t>ie</w:t>
      </w:r>
      <w:r w:rsidRPr="006A68D2">
        <w:rPr>
          <w:sz w:val="24"/>
          <w:szCs w:val="24"/>
        </w:rPr>
        <w:t xml:space="preserve"> </w:t>
      </w:r>
      <w:r w:rsidR="008F4380">
        <w:rPr>
          <w:sz w:val="24"/>
          <w:szCs w:val="24"/>
        </w:rPr>
        <w:t>jest wykonywane przez</w:t>
      </w:r>
      <w:r w:rsidR="006C63CA">
        <w:rPr>
          <w:sz w:val="24"/>
          <w:szCs w:val="24"/>
        </w:rPr>
        <w:t xml:space="preserve"> nauczyciel</w:t>
      </w:r>
      <w:r w:rsidR="008F4380">
        <w:rPr>
          <w:sz w:val="24"/>
          <w:szCs w:val="24"/>
        </w:rPr>
        <w:t>a</w:t>
      </w:r>
      <w:r w:rsidR="006C63CA">
        <w:rPr>
          <w:sz w:val="24"/>
          <w:szCs w:val="24"/>
        </w:rPr>
        <w:t xml:space="preserve"> </w:t>
      </w:r>
      <w:r w:rsidR="002560FD">
        <w:rPr>
          <w:sz w:val="24"/>
          <w:szCs w:val="24"/>
        </w:rPr>
        <w:t>przygotowując</w:t>
      </w:r>
      <w:r w:rsidR="00336CBE">
        <w:rPr>
          <w:sz w:val="24"/>
          <w:szCs w:val="24"/>
        </w:rPr>
        <w:t>ego</w:t>
      </w:r>
      <w:r w:rsidR="002560FD">
        <w:rPr>
          <w:sz w:val="24"/>
          <w:szCs w:val="24"/>
        </w:rPr>
        <w:t xml:space="preserve"> </w:t>
      </w:r>
      <w:r w:rsidRPr="006A68D2">
        <w:rPr>
          <w:sz w:val="24"/>
          <w:szCs w:val="24"/>
        </w:rPr>
        <w:t>do</w:t>
      </w:r>
      <w:r w:rsidR="002560FD">
        <w:rPr>
          <w:sz w:val="24"/>
          <w:szCs w:val="24"/>
        </w:rPr>
        <w:t xml:space="preserve"> konkursu do</w:t>
      </w:r>
      <w:r w:rsidRPr="006A68D2">
        <w:rPr>
          <w:sz w:val="24"/>
          <w:szCs w:val="24"/>
        </w:rPr>
        <w:t xml:space="preserve"> dnia </w:t>
      </w:r>
      <w:r w:rsidR="00B0159F">
        <w:rPr>
          <w:sz w:val="24"/>
          <w:szCs w:val="24"/>
        </w:rPr>
        <w:t>28</w:t>
      </w:r>
      <w:r w:rsidRPr="006A68D2">
        <w:rPr>
          <w:sz w:val="24"/>
          <w:szCs w:val="24"/>
        </w:rPr>
        <w:t xml:space="preserve"> lutego 202</w:t>
      </w:r>
      <w:r w:rsidR="0040366E">
        <w:rPr>
          <w:sz w:val="24"/>
          <w:szCs w:val="24"/>
        </w:rPr>
        <w:t>4</w:t>
      </w:r>
      <w:r w:rsidRPr="006A68D2">
        <w:rPr>
          <w:sz w:val="24"/>
          <w:szCs w:val="24"/>
        </w:rPr>
        <w:t xml:space="preserve"> roku</w:t>
      </w:r>
      <w:r w:rsidR="00D43691">
        <w:rPr>
          <w:sz w:val="24"/>
          <w:szCs w:val="24"/>
        </w:rPr>
        <w:t xml:space="preserve"> poprzez </w:t>
      </w:r>
      <w:r w:rsidR="00B0159F">
        <w:rPr>
          <w:sz w:val="24"/>
          <w:szCs w:val="24"/>
        </w:rPr>
        <w:t>przesłanie</w:t>
      </w:r>
      <w:r w:rsidR="00CC1F53">
        <w:rPr>
          <w:sz w:val="24"/>
          <w:szCs w:val="24"/>
        </w:rPr>
        <w:t xml:space="preserve"> wiadomości</w:t>
      </w:r>
      <w:r w:rsidR="00B0159F">
        <w:rPr>
          <w:sz w:val="24"/>
          <w:szCs w:val="24"/>
        </w:rPr>
        <w:t xml:space="preserve"> email </w:t>
      </w:r>
      <w:r w:rsidR="00C03F8E">
        <w:rPr>
          <w:sz w:val="24"/>
          <w:szCs w:val="24"/>
        </w:rPr>
        <w:t xml:space="preserve">z </w:t>
      </w:r>
      <w:hyperlink r:id="rId6" w:history="1">
        <w:r w:rsidR="00C03F8E" w:rsidRPr="00C03F8E">
          <w:rPr>
            <w:rStyle w:val="Hipercze"/>
            <w:sz w:val="24"/>
            <w:szCs w:val="24"/>
          </w:rPr>
          <w:t>wypełnioną tabelą zgłoszeń</w:t>
        </w:r>
      </w:hyperlink>
      <w:r w:rsidR="00C03F8E">
        <w:rPr>
          <w:sz w:val="24"/>
          <w:szCs w:val="24"/>
        </w:rPr>
        <w:t xml:space="preserve"> (dwie zakładki) </w:t>
      </w:r>
      <w:r w:rsidR="00B0159F">
        <w:rPr>
          <w:sz w:val="24"/>
          <w:szCs w:val="24"/>
        </w:rPr>
        <w:t xml:space="preserve">na adres </w:t>
      </w:r>
      <w:hyperlink r:id="rId7" w:history="1">
        <w:r w:rsidR="00C7347C" w:rsidRPr="00B07AA3">
          <w:rPr>
            <w:rStyle w:val="Hipercze"/>
            <w:sz w:val="24"/>
            <w:szCs w:val="24"/>
          </w:rPr>
          <w:t>izabela.pietrzyk@p.lodz.pl</w:t>
        </w:r>
      </w:hyperlink>
      <w:r w:rsidR="00B0159F">
        <w:rPr>
          <w:sz w:val="24"/>
          <w:szCs w:val="24"/>
        </w:rPr>
        <w:t xml:space="preserve"> (</w:t>
      </w:r>
      <w:r w:rsidR="00CC1F53">
        <w:rPr>
          <w:sz w:val="24"/>
          <w:szCs w:val="24"/>
        </w:rPr>
        <w:t>zgłaszający proszony jest o wpisanie w</w:t>
      </w:r>
      <w:r w:rsidR="00B0159F">
        <w:rPr>
          <w:sz w:val="24"/>
          <w:szCs w:val="24"/>
        </w:rPr>
        <w:t xml:space="preserve"> temacie maila  </w:t>
      </w:r>
      <w:r w:rsidR="00CC1F53">
        <w:rPr>
          <w:sz w:val="24"/>
          <w:szCs w:val="24"/>
        </w:rPr>
        <w:t>„</w:t>
      </w:r>
      <w:r w:rsidR="00B0159F">
        <w:rPr>
          <w:sz w:val="24"/>
          <w:szCs w:val="24"/>
        </w:rPr>
        <w:t xml:space="preserve">Zgłoszenie na XV Konkurs im. Prof. </w:t>
      </w:r>
      <w:r w:rsidR="0040366E">
        <w:rPr>
          <w:sz w:val="24"/>
          <w:szCs w:val="24"/>
        </w:rPr>
        <w:t xml:space="preserve">W. </w:t>
      </w:r>
      <w:proofErr w:type="spellStart"/>
      <w:r w:rsidR="00B0159F">
        <w:rPr>
          <w:sz w:val="24"/>
          <w:szCs w:val="24"/>
        </w:rPr>
        <w:t>Krysickiego</w:t>
      </w:r>
      <w:proofErr w:type="spellEnd"/>
      <w:r w:rsidR="00CC1F53">
        <w:rPr>
          <w:sz w:val="24"/>
          <w:szCs w:val="24"/>
        </w:rPr>
        <w:t>”</w:t>
      </w:r>
      <w:r w:rsidR="00B0159F">
        <w:rPr>
          <w:sz w:val="24"/>
          <w:szCs w:val="24"/>
        </w:rPr>
        <w:t>)</w:t>
      </w:r>
      <w:r w:rsidR="00CC1F53">
        <w:rPr>
          <w:sz w:val="24"/>
          <w:szCs w:val="24"/>
        </w:rPr>
        <w:t xml:space="preserve">. </w:t>
      </w:r>
      <w:r w:rsidR="00336CBE">
        <w:rPr>
          <w:sz w:val="24"/>
          <w:szCs w:val="24"/>
        </w:rPr>
        <w:br/>
      </w:r>
      <w:r w:rsidR="002560FD">
        <w:rPr>
          <w:sz w:val="24"/>
          <w:szCs w:val="24"/>
        </w:rPr>
        <w:t xml:space="preserve">Potwierdzenie przyjęcia zgłoszenia </w:t>
      </w:r>
      <w:r w:rsidR="00CC7EC1">
        <w:rPr>
          <w:sz w:val="24"/>
          <w:szCs w:val="24"/>
        </w:rPr>
        <w:t>zostanie</w:t>
      </w:r>
      <w:r w:rsidR="002560FD">
        <w:rPr>
          <w:sz w:val="24"/>
          <w:szCs w:val="24"/>
        </w:rPr>
        <w:t xml:space="preserve"> przesłane w </w:t>
      </w:r>
      <w:r w:rsidR="00CC7EC1">
        <w:rPr>
          <w:sz w:val="24"/>
          <w:szCs w:val="24"/>
        </w:rPr>
        <w:t>mailu zwrotnym</w:t>
      </w:r>
      <w:r w:rsidR="002560FD">
        <w:rPr>
          <w:sz w:val="24"/>
          <w:szCs w:val="24"/>
        </w:rPr>
        <w:t xml:space="preserve">. </w:t>
      </w:r>
    </w:p>
    <w:p w14:paraId="27A03EC3" w14:textId="6D08BAF5" w:rsidR="006A68D2" w:rsidRDefault="006A68D2" w:rsidP="006A68D2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6A68D2">
        <w:rPr>
          <w:sz w:val="24"/>
          <w:szCs w:val="24"/>
        </w:rPr>
        <w:t xml:space="preserve">Szkoła może zgłosić co najwyżej </w:t>
      </w:r>
      <w:r w:rsidR="0040366E">
        <w:rPr>
          <w:sz w:val="24"/>
          <w:szCs w:val="24"/>
        </w:rPr>
        <w:t>pięciu</w:t>
      </w:r>
      <w:r w:rsidRPr="006A68D2">
        <w:rPr>
          <w:sz w:val="24"/>
          <w:szCs w:val="24"/>
        </w:rPr>
        <w:t xml:space="preserve"> uczestników konkursu</w:t>
      </w:r>
      <w:r w:rsidR="0040366E">
        <w:rPr>
          <w:sz w:val="24"/>
          <w:szCs w:val="24"/>
        </w:rPr>
        <w:t xml:space="preserve">, przy czym decyduje </w:t>
      </w:r>
      <w:r w:rsidR="0040366E" w:rsidRPr="00CC7EC1">
        <w:rPr>
          <w:b/>
          <w:bCs/>
          <w:sz w:val="24"/>
          <w:szCs w:val="24"/>
        </w:rPr>
        <w:t>kolejność zgłoszeń – maksymalna liczba uczestników konkursu wynosi 180</w:t>
      </w:r>
      <w:r w:rsidR="00CC7EC1">
        <w:rPr>
          <w:sz w:val="24"/>
          <w:szCs w:val="24"/>
        </w:rPr>
        <w:t>.</w:t>
      </w:r>
    </w:p>
    <w:p w14:paraId="66992230" w14:textId="77777777" w:rsidR="00982569" w:rsidRDefault="00982569" w:rsidP="00982569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6A68D2">
        <w:rPr>
          <w:sz w:val="24"/>
          <w:szCs w:val="24"/>
        </w:rPr>
        <w:t xml:space="preserve">Uczestnicy </w:t>
      </w:r>
      <w:r>
        <w:rPr>
          <w:sz w:val="24"/>
          <w:szCs w:val="24"/>
        </w:rPr>
        <w:t xml:space="preserve">konkursu </w:t>
      </w:r>
      <w:r w:rsidRPr="006A68D2">
        <w:rPr>
          <w:sz w:val="24"/>
          <w:szCs w:val="24"/>
        </w:rPr>
        <w:t xml:space="preserve">zobowiązani są do posiadania dokumentu potwierdzającego tożsamość. </w:t>
      </w:r>
    </w:p>
    <w:p w14:paraId="50E6B865" w14:textId="46BAAF15" w:rsidR="00982569" w:rsidRPr="00982569" w:rsidRDefault="00982569" w:rsidP="00982569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6A68D2">
        <w:rPr>
          <w:sz w:val="24"/>
          <w:szCs w:val="24"/>
        </w:rPr>
        <w:lastRenderedPageBreak/>
        <w:t xml:space="preserve">Organizatorzy nie przewidują zwrotu kosztów związanych z dojazdem na miejsce konkursu ani zwrotu innych kosztów ponoszonych przez uczestników w związku </w:t>
      </w:r>
      <w:r w:rsidR="00E96F0D">
        <w:rPr>
          <w:sz w:val="24"/>
          <w:szCs w:val="24"/>
        </w:rPr>
        <w:br/>
      </w:r>
      <w:r w:rsidRPr="006A68D2">
        <w:rPr>
          <w:sz w:val="24"/>
          <w:szCs w:val="24"/>
        </w:rPr>
        <w:t>z przystąpieniem do konkursu.</w:t>
      </w:r>
    </w:p>
    <w:p w14:paraId="3B1445D4" w14:textId="292E549D" w:rsidR="008C02E4" w:rsidRDefault="008C02E4" w:rsidP="00982569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Udział w konkursie jest bezpłatny.</w:t>
      </w:r>
    </w:p>
    <w:p w14:paraId="7170E0FA" w14:textId="44439EA3" w:rsidR="002E081B" w:rsidRPr="00982569" w:rsidRDefault="002E081B" w:rsidP="00982569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</w:t>
      </w:r>
      <w:r w:rsidRPr="001D7731">
        <w:rPr>
          <w:sz w:val="24"/>
          <w:szCs w:val="24"/>
        </w:rPr>
        <w:t>odbywa się w</w:t>
      </w:r>
      <w:r>
        <w:rPr>
          <w:sz w:val="24"/>
          <w:szCs w:val="24"/>
        </w:rPr>
        <w:t xml:space="preserve"> dwóch etapach.</w:t>
      </w:r>
    </w:p>
    <w:p w14:paraId="6D3F66E9" w14:textId="2D021746" w:rsidR="008C02E4" w:rsidRPr="001D7731" w:rsidRDefault="00EF4CA6" w:rsidP="002E550C">
      <w:pPr>
        <w:tabs>
          <w:tab w:val="center" w:pos="4536"/>
          <w:tab w:val="left" w:pos="6165"/>
        </w:tabs>
        <w:spacing w:before="240" w:after="240" w:line="276" w:lineRule="auto"/>
        <w:ind w:left="426"/>
        <w:jc w:val="both"/>
        <w:rPr>
          <w:i/>
          <w:sz w:val="24"/>
          <w:szCs w:val="24"/>
        </w:rPr>
      </w:pPr>
      <w:r w:rsidRPr="001D7731">
        <w:rPr>
          <w:i/>
          <w:sz w:val="24"/>
          <w:szCs w:val="24"/>
        </w:rPr>
        <w:tab/>
      </w:r>
      <w:r w:rsidR="008C02E4" w:rsidRPr="001D7731">
        <w:rPr>
          <w:i/>
          <w:sz w:val="24"/>
          <w:szCs w:val="24"/>
        </w:rPr>
        <w:t xml:space="preserve">II. </w:t>
      </w:r>
      <w:r w:rsidR="00ED3D63">
        <w:rPr>
          <w:i/>
          <w:sz w:val="24"/>
          <w:szCs w:val="24"/>
        </w:rPr>
        <w:t xml:space="preserve">Informacje dotyczące </w:t>
      </w:r>
      <w:r w:rsidR="002E081B">
        <w:rPr>
          <w:i/>
          <w:sz w:val="24"/>
          <w:szCs w:val="24"/>
        </w:rPr>
        <w:t>Etapu I</w:t>
      </w:r>
    </w:p>
    <w:p w14:paraId="345BF2EE" w14:textId="3CBC81ED" w:rsidR="008C02E4" w:rsidRPr="00CC7EC1" w:rsidRDefault="002E081B" w:rsidP="002E550C">
      <w:pPr>
        <w:pStyle w:val="Akapitzlist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Etap pierwszy</w:t>
      </w:r>
      <w:r w:rsidR="003D342C">
        <w:rPr>
          <w:sz w:val="24"/>
          <w:szCs w:val="24"/>
        </w:rPr>
        <w:t xml:space="preserve"> </w:t>
      </w:r>
      <w:r w:rsidR="00EF4CA6" w:rsidRPr="001D7731">
        <w:rPr>
          <w:sz w:val="24"/>
          <w:szCs w:val="24"/>
        </w:rPr>
        <w:t>o</w:t>
      </w:r>
      <w:r w:rsidR="008C02E4" w:rsidRPr="001D7731">
        <w:rPr>
          <w:sz w:val="24"/>
          <w:szCs w:val="24"/>
        </w:rPr>
        <w:t xml:space="preserve">dbywa się </w:t>
      </w:r>
      <w:r w:rsidR="003D342C">
        <w:rPr>
          <w:sz w:val="24"/>
          <w:szCs w:val="24"/>
        </w:rPr>
        <w:t>w</w:t>
      </w:r>
      <w:r w:rsidR="005954B7" w:rsidRPr="001D7731">
        <w:rPr>
          <w:sz w:val="24"/>
          <w:szCs w:val="24"/>
        </w:rPr>
        <w:t xml:space="preserve"> budynku B</w:t>
      </w:r>
      <w:r w:rsidR="005C755B" w:rsidRPr="001D7731">
        <w:rPr>
          <w:sz w:val="24"/>
          <w:szCs w:val="24"/>
        </w:rPr>
        <w:t>9</w:t>
      </w:r>
      <w:r w:rsidR="00D11F70" w:rsidRPr="001D7731">
        <w:rPr>
          <w:sz w:val="24"/>
          <w:szCs w:val="24"/>
        </w:rPr>
        <w:t xml:space="preserve"> </w:t>
      </w:r>
      <w:r w:rsidR="005C755B" w:rsidRPr="001D7731">
        <w:rPr>
          <w:sz w:val="24"/>
          <w:szCs w:val="24"/>
        </w:rPr>
        <w:t xml:space="preserve">w części południowej kampusu Politechniki przy </w:t>
      </w:r>
      <w:r w:rsidR="00F55418">
        <w:rPr>
          <w:sz w:val="24"/>
          <w:szCs w:val="24"/>
        </w:rPr>
        <w:t>al. Politechniki 8</w:t>
      </w:r>
      <w:r w:rsidR="005C755B" w:rsidRPr="001D7731">
        <w:rPr>
          <w:sz w:val="24"/>
          <w:szCs w:val="24"/>
        </w:rPr>
        <w:t xml:space="preserve"> w Ł</w:t>
      </w:r>
      <w:r w:rsidR="007F235B" w:rsidRPr="001D7731">
        <w:rPr>
          <w:sz w:val="24"/>
          <w:szCs w:val="24"/>
        </w:rPr>
        <w:t xml:space="preserve">odzi dnia </w:t>
      </w:r>
      <w:r w:rsidR="00CC7EC1">
        <w:rPr>
          <w:sz w:val="24"/>
          <w:szCs w:val="24"/>
        </w:rPr>
        <w:t>8</w:t>
      </w:r>
      <w:r w:rsidR="00834CA2" w:rsidRPr="001D7731">
        <w:rPr>
          <w:sz w:val="24"/>
          <w:szCs w:val="24"/>
        </w:rPr>
        <w:t xml:space="preserve"> </w:t>
      </w:r>
      <w:r w:rsidR="008839C9">
        <w:rPr>
          <w:sz w:val="24"/>
          <w:szCs w:val="24"/>
        </w:rPr>
        <w:t>marca</w:t>
      </w:r>
      <w:r w:rsidR="00834CA2" w:rsidRPr="001D7731">
        <w:rPr>
          <w:sz w:val="24"/>
          <w:szCs w:val="24"/>
        </w:rPr>
        <w:t xml:space="preserve"> 202</w:t>
      </w:r>
      <w:r w:rsidR="003D342C">
        <w:rPr>
          <w:sz w:val="24"/>
          <w:szCs w:val="24"/>
        </w:rPr>
        <w:t>3</w:t>
      </w:r>
      <w:r w:rsidR="00821DEF" w:rsidRPr="001D7731">
        <w:rPr>
          <w:sz w:val="24"/>
          <w:szCs w:val="24"/>
        </w:rPr>
        <w:t xml:space="preserve"> roku w godzinach 9.00-</w:t>
      </w:r>
      <w:r>
        <w:rPr>
          <w:sz w:val="24"/>
          <w:szCs w:val="24"/>
        </w:rPr>
        <w:t>11:00</w:t>
      </w:r>
      <w:r w:rsidR="008C02E4" w:rsidRPr="001D7731">
        <w:rPr>
          <w:sz w:val="24"/>
          <w:szCs w:val="24"/>
        </w:rPr>
        <w:t>. Uczestnicy powinni zgłosić się w holu budynku 45 minut przed rozpoczęc</w:t>
      </w:r>
      <w:r w:rsidR="003D342C">
        <w:rPr>
          <w:sz w:val="24"/>
          <w:szCs w:val="24"/>
        </w:rPr>
        <w:t>iem konkursu</w:t>
      </w:r>
      <w:r w:rsidR="008C02E4" w:rsidRPr="001D7731">
        <w:rPr>
          <w:sz w:val="24"/>
          <w:szCs w:val="24"/>
        </w:rPr>
        <w:t>. Pierwszy etap polega na rozwiązaniu testu matematycznego</w:t>
      </w:r>
      <w:r w:rsidR="003D342C">
        <w:rPr>
          <w:sz w:val="24"/>
          <w:szCs w:val="24"/>
        </w:rPr>
        <w:t xml:space="preserve"> wielokrotnego wyboru, na którego rozwiązanie uczestnicy mają do dyspozycji 120 minut.</w:t>
      </w:r>
      <w:r w:rsidR="00CC7EC1">
        <w:rPr>
          <w:sz w:val="24"/>
          <w:szCs w:val="24"/>
        </w:rPr>
        <w:t xml:space="preserve"> </w:t>
      </w:r>
      <w:r w:rsidR="00CC7EC1" w:rsidRPr="00CC7EC1">
        <w:rPr>
          <w:b/>
          <w:bCs/>
          <w:sz w:val="24"/>
          <w:szCs w:val="24"/>
        </w:rPr>
        <w:t>Szczegóły organizacyjne z</w:t>
      </w:r>
      <w:r w:rsidR="00CC7EC1">
        <w:rPr>
          <w:b/>
          <w:bCs/>
          <w:sz w:val="24"/>
          <w:szCs w:val="24"/>
        </w:rPr>
        <w:t>awiera</w:t>
      </w:r>
      <w:r w:rsidR="00CC7EC1" w:rsidRPr="00CC7EC1">
        <w:rPr>
          <w:b/>
          <w:bCs/>
          <w:sz w:val="24"/>
          <w:szCs w:val="24"/>
        </w:rPr>
        <w:t xml:space="preserve"> harmonogram konkursu</w:t>
      </w:r>
      <w:r w:rsidR="00CC7EC1">
        <w:rPr>
          <w:b/>
          <w:bCs/>
          <w:sz w:val="24"/>
          <w:szCs w:val="24"/>
        </w:rPr>
        <w:t>.</w:t>
      </w:r>
    </w:p>
    <w:p w14:paraId="468358B8" w14:textId="77777777" w:rsidR="008C02E4" w:rsidRPr="001D7731" w:rsidRDefault="008C02E4" w:rsidP="002E550C">
      <w:pPr>
        <w:pStyle w:val="Akapitzlist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Sposób oceniania podany jest na arkuszu testowym dostarczanym przez organizatora.</w:t>
      </w:r>
    </w:p>
    <w:p w14:paraId="37EF76E4" w14:textId="6EEBD1F7" w:rsidR="008C02E4" w:rsidRDefault="008C02E4" w:rsidP="002E550C">
      <w:pPr>
        <w:pStyle w:val="Akapitzlist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Uczestnicy podczas trwania tego etapu mogą korzystać z zestawów „Wybranych wzorów matematycznych” oraz kalkulatorów.</w:t>
      </w:r>
      <w:r w:rsidR="00C7347C">
        <w:rPr>
          <w:sz w:val="24"/>
          <w:szCs w:val="24"/>
        </w:rPr>
        <w:t xml:space="preserve"> Zabrania się korzystania z innych</w:t>
      </w:r>
      <w:r w:rsidR="00E96F0D">
        <w:rPr>
          <w:sz w:val="24"/>
          <w:szCs w:val="24"/>
        </w:rPr>
        <w:t xml:space="preserve"> </w:t>
      </w:r>
      <w:r w:rsidR="00326BEE">
        <w:rPr>
          <w:sz w:val="24"/>
          <w:szCs w:val="24"/>
        </w:rPr>
        <w:t>źródeł (w tym telefonów oraz innych urządzeń elektronicznych stanowiących potencjalne źródło wiedzy matematycznej)</w:t>
      </w:r>
      <w:r w:rsidR="00C7347C">
        <w:rPr>
          <w:sz w:val="24"/>
          <w:szCs w:val="24"/>
        </w:rPr>
        <w:t>.</w:t>
      </w:r>
    </w:p>
    <w:p w14:paraId="3DF0F072" w14:textId="783F9A1E" w:rsidR="00C7347C" w:rsidRPr="00C7347C" w:rsidRDefault="00C7347C" w:rsidP="00C7347C">
      <w:pPr>
        <w:pStyle w:val="Akapitzlist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C7347C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W przypadku stwierdzenia niesamodzielnej pracy lub korzystania z niedozwolonych pomocy naukowych przez uczestnika konkursu zostaje on wykluczony z konkursu.</w:t>
      </w:r>
    </w:p>
    <w:p w14:paraId="78B0DFD1" w14:textId="0F73826C" w:rsidR="008C02E4" w:rsidRPr="00C7347C" w:rsidRDefault="008C02E4" w:rsidP="002E550C">
      <w:pPr>
        <w:pStyle w:val="Akapitzlist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Prace oceniane są przez osoby, które wyznacza </w:t>
      </w:r>
      <w:r w:rsidR="007B7B4E">
        <w:rPr>
          <w:sz w:val="24"/>
          <w:szCs w:val="24"/>
        </w:rPr>
        <w:t>r</w:t>
      </w:r>
      <w:r w:rsidRPr="001D7731">
        <w:rPr>
          <w:sz w:val="24"/>
          <w:szCs w:val="24"/>
        </w:rPr>
        <w:t xml:space="preserve">ada </w:t>
      </w:r>
      <w:r w:rsidR="007B7B4E">
        <w:rPr>
          <w:sz w:val="24"/>
          <w:szCs w:val="24"/>
        </w:rPr>
        <w:t>k</w:t>
      </w:r>
      <w:r w:rsidRPr="001D7731">
        <w:rPr>
          <w:sz w:val="24"/>
          <w:szCs w:val="24"/>
        </w:rPr>
        <w:t>onkursu.</w:t>
      </w:r>
      <w:r w:rsidR="00C7347C">
        <w:rPr>
          <w:sz w:val="24"/>
          <w:szCs w:val="24"/>
        </w:rPr>
        <w:t xml:space="preserve"> </w:t>
      </w:r>
    </w:p>
    <w:p w14:paraId="348750B5" w14:textId="26D126C8" w:rsidR="008C02E4" w:rsidRPr="001D7731" w:rsidRDefault="008C02E4" w:rsidP="002E550C">
      <w:pPr>
        <w:pStyle w:val="Akapitzlist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Wyniki pierw</w:t>
      </w:r>
      <w:r w:rsidR="002106E1" w:rsidRPr="001D7731">
        <w:rPr>
          <w:sz w:val="24"/>
          <w:szCs w:val="24"/>
        </w:rPr>
        <w:t xml:space="preserve">szego etapu zostaną ogłoszone </w:t>
      </w:r>
      <w:r w:rsidR="00CC7EC1">
        <w:rPr>
          <w:sz w:val="24"/>
          <w:szCs w:val="24"/>
        </w:rPr>
        <w:t>8</w:t>
      </w:r>
      <w:r w:rsidR="00834CA2" w:rsidRPr="001D7731">
        <w:rPr>
          <w:sz w:val="24"/>
          <w:szCs w:val="24"/>
        </w:rPr>
        <w:t xml:space="preserve"> </w:t>
      </w:r>
      <w:r w:rsidR="008839C9">
        <w:rPr>
          <w:sz w:val="24"/>
          <w:szCs w:val="24"/>
        </w:rPr>
        <w:t>marca</w:t>
      </w:r>
      <w:r w:rsidR="00834CA2" w:rsidRPr="001D7731">
        <w:rPr>
          <w:sz w:val="24"/>
          <w:szCs w:val="24"/>
        </w:rPr>
        <w:t xml:space="preserve"> 202</w:t>
      </w:r>
      <w:r w:rsidR="00CC7EC1">
        <w:rPr>
          <w:sz w:val="24"/>
          <w:szCs w:val="24"/>
        </w:rPr>
        <w:t>4</w:t>
      </w:r>
      <w:r w:rsidR="001D7731" w:rsidRPr="001D7731">
        <w:rPr>
          <w:sz w:val="24"/>
          <w:szCs w:val="24"/>
        </w:rPr>
        <w:t xml:space="preserve"> roku ok.</w:t>
      </w:r>
      <w:r w:rsidR="007F235B" w:rsidRPr="001D7731">
        <w:rPr>
          <w:sz w:val="24"/>
          <w:szCs w:val="24"/>
        </w:rPr>
        <w:t xml:space="preserve"> godziny 1</w:t>
      </w:r>
      <w:r w:rsidR="003D342C">
        <w:rPr>
          <w:sz w:val="24"/>
          <w:szCs w:val="24"/>
        </w:rPr>
        <w:t>3</w:t>
      </w:r>
      <w:r w:rsidRPr="001D7731">
        <w:rPr>
          <w:sz w:val="24"/>
          <w:szCs w:val="24"/>
        </w:rPr>
        <w:t>:</w:t>
      </w:r>
      <w:r w:rsidR="003D342C">
        <w:rPr>
          <w:sz w:val="24"/>
          <w:szCs w:val="24"/>
        </w:rPr>
        <w:t>0</w:t>
      </w:r>
      <w:r w:rsidRPr="001D7731">
        <w:rPr>
          <w:sz w:val="24"/>
          <w:szCs w:val="24"/>
        </w:rPr>
        <w:t>0</w:t>
      </w:r>
      <w:r w:rsidR="008839C9">
        <w:rPr>
          <w:sz w:val="24"/>
          <w:szCs w:val="24"/>
        </w:rPr>
        <w:t xml:space="preserve"> w auli F-10 w budynku B9; </w:t>
      </w:r>
    </w:p>
    <w:p w14:paraId="71FA2533" w14:textId="67E2E504" w:rsidR="003D342C" w:rsidRPr="003D342C" w:rsidRDefault="008C02E4" w:rsidP="003D342C">
      <w:pPr>
        <w:pStyle w:val="Akapitzlist"/>
        <w:numPr>
          <w:ilvl w:val="0"/>
          <w:numId w:val="2"/>
        </w:numPr>
        <w:tabs>
          <w:tab w:val="center" w:pos="4536"/>
          <w:tab w:val="left" w:pos="6165"/>
        </w:tabs>
        <w:spacing w:before="120" w:after="120" w:line="276" w:lineRule="auto"/>
        <w:ind w:left="426"/>
        <w:contextualSpacing w:val="0"/>
        <w:rPr>
          <w:i/>
          <w:sz w:val="24"/>
          <w:szCs w:val="24"/>
        </w:rPr>
      </w:pPr>
      <w:r w:rsidRPr="003D342C">
        <w:rPr>
          <w:sz w:val="24"/>
          <w:szCs w:val="24"/>
        </w:rPr>
        <w:t>20 uczestników z najlepszymi wynikami</w:t>
      </w:r>
      <w:r w:rsidR="002477AE">
        <w:rPr>
          <w:sz w:val="24"/>
          <w:szCs w:val="24"/>
        </w:rPr>
        <w:t xml:space="preserve"> w pierwszym etapie konkursu kwalifikuje się do drugiego (finałowego) etapu konkursu</w:t>
      </w:r>
      <w:r w:rsidRPr="003D342C">
        <w:rPr>
          <w:sz w:val="24"/>
          <w:szCs w:val="24"/>
        </w:rPr>
        <w:t xml:space="preserve">, </w:t>
      </w:r>
      <w:r w:rsidR="003D342C">
        <w:rPr>
          <w:sz w:val="24"/>
          <w:szCs w:val="24"/>
        </w:rPr>
        <w:t xml:space="preserve">przy czym rada konkursu może podjąć decyzję </w:t>
      </w:r>
      <w:r w:rsidR="00326BEE">
        <w:rPr>
          <w:sz w:val="24"/>
          <w:szCs w:val="24"/>
        </w:rPr>
        <w:br/>
      </w:r>
      <w:r w:rsidR="003D342C">
        <w:rPr>
          <w:sz w:val="24"/>
          <w:szCs w:val="24"/>
        </w:rPr>
        <w:t>o przyjęciu do etapu finałowego innej liczby uczestników</w:t>
      </w:r>
      <w:r w:rsidR="00772920">
        <w:rPr>
          <w:sz w:val="24"/>
          <w:szCs w:val="24"/>
        </w:rPr>
        <w:t xml:space="preserve"> (np. w przypadku uzyskania przez więcej niż jednego uczestnika liczby punkt</w:t>
      </w:r>
      <w:r w:rsidR="002560FD">
        <w:rPr>
          <w:sz w:val="24"/>
          <w:szCs w:val="24"/>
        </w:rPr>
        <w:t>ów dającej 20 miejsce ex aequo</w:t>
      </w:r>
      <w:r w:rsidR="00772920">
        <w:rPr>
          <w:sz w:val="24"/>
          <w:szCs w:val="24"/>
        </w:rPr>
        <w:t>)</w:t>
      </w:r>
      <w:r w:rsidR="003D342C">
        <w:rPr>
          <w:sz w:val="24"/>
          <w:szCs w:val="24"/>
        </w:rPr>
        <w:t>.</w:t>
      </w:r>
      <w:r w:rsidR="00772920">
        <w:rPr>
          <w:sz w:val="24"/>
          <w:szCs w:val="24"/>
        </w:rPr>
        <w:t xml:space="preserve">  </w:t>
      </w:r>
    </w:p>
    <w:p w14:paraId="3C54593C" w14:textId="247205C6" w:rsidR="00EF4CA6" w:rsidRPr="003D342C" w:rsidRDefault="003D342C" w:rsidP="003D342C">
      <w:pPr>
        <w:pStyle w:val="Akapitzlist"/>
        <w:tabs>
          <w:tab w:val="center" w:pos="4536"/>
          <w:tab w:val="left" w:pos="6165"/>
        </w:tabs>
        <w:spacing w:before="120" w:after="120" w:line="276" w:lineRule="auto"/>
        <w:ind w:left="426"/>
        <w:contextualSpacing w:val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EF4CA6" w:rsidRPr="003D342C">
        <w:rPr>
          <w:i/>
          <w:sz w:val="24"/>
          <w:szCs w:val="24"/>
        </w:rPr>
        <w:t>I</w:t>
      </w:r>
      <w:r w:rsidR="00EA7427" w:rsidRPr="003D342C">
        <w:rPr>
          <w:i/>
          <w:sz w:val="24"/>
          <w:szCs w:val="24"/>
        </w:rPr>
        <w:t>I</w:t>
      </w:r>
      <w:r w:rsidR="00EF4CA6" w:rsidRPr="003D342C">
        <w:rPr>
          <w:i/>
          <w:sz w:val="24"/>
          <w:szCs w:val="24"/>
        </w:rPr>
        <w:t xml:space="preserve">I. </w:t>
      </w:r>
      <w:r w:rsidR="00982569" w:rsidRPr="003D342C">
        <w:rPr>
          <w:i/>
          <w:sz w:val="24"/>
          <w:szCs w:val="24"/>
        </w:rPr>
        <w:t xml:space="preserve">Informacje dotyczące </w:t>
      </w:r>
      <w:r w:rsidR="00EF4CA6" w:rsidRPr="003D342C">
        <w:rPr>
          <w:i/>
          <w:sz w:val="24"/>
          <w:szCs w:val="24"/>
        </w:rPr>
        <w:t>Etap</w:t>
      </w:r>
      <w:r w:rsidR="00982569" w:rsidRPr="003D342C">
        <w:rPr>
          <w:i/>
          <w:sz w:val="24"/>
          <w:szCs w:val="24"/>
        </w:rPr>
        <w:t>u II</w:t>
      </w:r>
    </w:p>
    <w:p w14:paraId="0AF03149" w14:textId="40C99DA6" w:rsidR="008C02E4" w:rsidRPr="001D7731" w:rsidRDefault="002E550C" w:rsidP="002E550C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Etap drugi</w:t>
      </w:r>
      <w:r w:rsidR="008C02E4" w:rsidRPr="001D7731">
        <w:rPr>
          <w:sz w:val="24"/>
          <w:szCs w:val="24"/>
        </w:rPr>
        <w:t>, przewidziany dla 20 uczestni</w:t>
      </w:r>
      <w:r w:rsidRPr="001D7731">
        <w:rPr>
          <w:sz w:val="24"/>
          <w:szCs w:val="24"/>
        </w:rPr>
        <w:t xml:space="preserve">ków, odbywa się </w:t>
      </w:r>
      <w:r w:rsidR="00CC7EC1">
        <w:rPr>
          <w:sz w:val="24"/>
          <w:szCs w:val="24"/>
        </w:rPr>
        <w:t>w</w:t>
      </w:r>
      <w:r w:rsidRPr="001D7731">
        <w:rPr>
          <w:sz w:val="24"/>
          <w:szCs w:val="24"/>
        </w:rPr>
        <w:t xml:space="preserve"> Politechnice </w:t>
      </w:r>
      <w:r w:rsidR="00564E31" w:rsidRPr="001D7731">
        <w:rPr>
          <w:sz w:val="24"/>
          <w:szCs w:val="24"/>
        </w:rPr>
        <w:t>Łódzkiej w </w:t>
      </w:r>
      <w:r w:rsidR="008C02E4" w:rsidRPr="001D7731">
        <w:rPr>
          <w:sz w:val="24"/>
          <w:szCs w:val="24"/>
        </w:rPr>
        <w:t xml:space="preserve">budynku B9 w </w:t>
      </w:r>
      <w:r w:rsidR="00914AF2" w:rsidRPr="001D7731">
        <w:rPr>
          <w:sz w:val="24"/>
          <w:szCs w:val="24"/>
        </w:rPr>
        <w:t>a</w:t>
      </w:r>
      <w:r w:rsidR="008C02E4" w:rsidRPr="001D7731">
        <w:rPr>
          <w:sz w:val="24"/>
          <w:szCs w:val="24"/>
        </w:rPr>
        <w:t>uli F-</w:t>
      </w:r>
      <w:r w:rsidR="00772920">
        <w:rPr>
          <w:sz w:val="24"/>
          <w:szCs w:val="24"/>
        </w:rPr>
        <w:t>10</w:t>
      </w:r>
      <w:r w:rsidR="00CB2D18" w:rsidRPr="001D7731">
        <w:rPr>
          <w:sz w:val="24"/>
          <w:szCs w:val="24"/>
        </w:rPr>
        <w:t xml:space="preserve"> dnia </w:t>
      </w:r>
      <w:r w:rsidR="00CC7EC1">
        <w:rPr>
          <w:sz w:val="24"/>
          <w:szCs w:val="24"/>
        </w:rPr>
        <w:t>8</w:t>
      </w:r>
      <w:r w:rsidR="0095353B">
        <w:rPr>
          <w:sz w:val="24"/>
          <w:szCs w:val="24"/>
        </w:rPr>
        <w:t xml:space="preserve"> marca</w:t>
      </w:r>
      <w:r w:rsidR="00834CA2" w:rsidRPr="001D7731">
        <w:rPr>
          <w:sz w:val="24"/>
          <w:szCs w:val="24"/>
        </w:rPr>
        <w:t xml:space="preserve"> 202</w:t>
      </w:r>
      <w:r w:rsidR="00CC7EC1">
        <w:rPr>
          <w:sz w:val="24"/>
          <w:szCs w:val="24"/>
        </w:rPr>
        <w:t>4</w:t>
      </w:r>
      <w:r w:rsidR="00E15DD7" w:rsidRPr="001D7731">
        <w:rPr>
          <w:sz w:val="24"/>
          <w:szCs w:val="24"/>
        </w:rPr>
        <w:t xml:space="preserve"> </w:t>
      </w:r>
      <w:r w:rsidR="00EA7427" w:rsidRPr="001D7731">
        <w:rPr>
          <w:sz w:val="24"/>
          <w:szCs w:val="24"/>
        </w:rPr>
        <w:t>roku w godzinach 1</w:t>
      </w:r>
      <w:r w:rsidR="00772920">
        <w:rPr>
          <w:sz w:val="24"/>
          <w:szCs w:val="24"/>
        </w:rPr>
        <w:t>3.15</w:t>
      </w:r>
      <w:r w:rsidR="00EA7427" w:rsidRPr="001D7731">
        <w:rPr>
          <w:sz w:val="24"/>
          <w:szCs w:val="24"/>
        </w:rPr>
        <w:t>-1</w:t>
      </w:r>
      <w:r w:rsidR="00772920">
        <w:rPr>
          <w:sz w:val="24"/>
          <w:szCs w:val="24"/>
        </w:rPr>
        <w:t>4</w:t>
      </w:r>
      <w:r w:rsidR="008C02E4" w:rsidRPr="001D7731">
        <w:rPr>
          <w:sz w:val="24"/>
          <w:szCs w:val="24"/>
        </w:rPr>
        <w:t>:</w:t>
      </w:r>
      <w:r w:rsidR="00772920">
        <w:rPr>
          <w:sz w:val="24"/>
          <w:szCs w:val="24"/>
        </w:rPr>
        <w:t>45</w:t>
      </w:r>
      <w:r w:rsidR="008C02E4" w:rsidRPr="001D7731">
        <w:rPr>
          <w:sz w:val="24"/>
          <w:szCs w:val="24"/>
        </w:rPr>
        <w:t xml:space="preserve">. Finaliści rozwiązują </w:t>
      </w:r>
      <w:r w:rsidR="00772920">
        <w:rPr>
          <w:sz w:val="24"/>
          <w:szCs w:val="24"/>
        </w:rPr>
        <w:t>3</w:t>
      </w:r>
      <w:r w:rsidR="008C02E4" w:rsidRPr="001D7731">
        <w:rPr>
          <w:sz w:val="24"/>
          <w:szCs w:val="24"/>
        </w:rPr>
        <w:t xml:space="preserve"> zadania niewykraczające poza program szkoły średniej oraz </w:t>
      </w:r>
      <w:r w:rsidR="00772920">
        <w:rPr>
          <w:sz w:val="24"/>
          <w:szCs w:val="24"/>
        </w:rPr>
        <w:t>2</w:t>
      </w:r>
      <w:r w:rsidR="008C02E4" w:rsidRPr="001D7731">
        <w:rPr>
          <w:sz w:val="24"/>
          <w:szCs w:val="24"/>
        </w:rPr>
        <w:t xml:space="preserve"> problemy matematyczne wykraczające poza ten program, których celem jest sprawdzenie przygotowania uczestników do przyswajania </w:t>
      </w:r>
      <w:r w:rsidR="0095353B">
        <w:rPr>
          <w:sz w:val="24"/>
          <w:szCs w:val="24"/>
        </w:rPr>
        <w:t xml:space="preserve">i operowania </w:t>
      </w:r>
      <w:r w:rsidR="008C02E4" w:rsidRPr="001D7731">
        <w:rPr>
          <w:sz w:val="24"/>
          <w:szCs w:val="24"/>
        </w:rPr>
        <w:t>nowy</w:t>
      </w:r>
      <w:r w:rsidR="0095353B">
        <w:rPr>
          <w:sz w:val="24"/>
          <w:szCs w:val="24"/>
        </w:rPr>
        <w:t>mi</w:t>
      </w:r>
      <w:r w:rsidR="008C02E4" w:rsidRPr="001D7731">
        <w:rPr>
          <w:sz w:val="24"/>
          <w:szCs w:val="24"/>
        </w:rPr>
        <w:t xml:space="preserve"> poję</w:t>
      </w:r>
      <w:r w:rsidR="0095353B">
        <w:rPr>
          <w:sz w:val="24"/>
          <w:szCs w:val="24"/>
        </w:rPr>
        <w:t>ciami</w:t>
      </w:r>
      <w:r w:rsidR="008C02E4" w:rsidRPr="001D7731">
        <w:rPr>
          <w:sz w:val="24"/>
          <w:szCs w:val="24"/>
        </w:rPr>
        <w:t xml:space="preserve"> matematyczny</w:t>
      </w:r>
      <w:r w:rsidR="0095353B">
        <w:rPr>
          <w:sz w:val="24"/>
          <w:szCs w:val="24"/>
        </w:rPr>
        <w:t>mi</w:t>
      </w:r>
      <w:r w:rsidR="008C02E4" w:rsidRPr="001D7731">
        <w:rPr>
          <w:sz w:val="24"/>
          <w:szCs w:val="24"/>
        </w:rPr>
        <w:t>.</w:t>
      </w:r>
    </w:p>
    <w:p w14:paraId="3B9F72DE" w14:textId="77777777" w:rsidR="008C02E4" w:rsidRPr="001D7731" w:rsidRDefault="008C02E4" w:rsidP="002E550C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Sposób oceniania podany jest na dostarczonym przez organizatora arkuszu.</w:t>
      </w:r>
    </w:p>
    <w:p w14:paraId="6F069513" w14:textId="7CFD47B5" w:rsidR="008C02E4" w:rsidRPr="001D7731" w:rsidRDefault="008C02E4" w:rsidP="002E550C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lastRenderedPageBreak/>
        <w:t xml:space="preserve">Uczestnicy podczas trwania tego etapu mogą korzystać z </w:t>
      </w:r>
      <w:r w:rsidR="001C1B09" w:rsidRPr="001D7731">
        <w:rPr>
          <w:sz w:val="24"/>
          <w:szCs w:val="24"/>
        </w:rPr>
        <w:t>zestawów „Wybranych wzorów matematycznych</w:t>
      </w:r>
      <w:r w:rsidR="00036556" w:rsidRPr="001D7731">
        <w:rPr>
          <w:sz w:val="24"/>
          <w:szCs w:val="24"/>
        </w:rPr>
        <w:t>”</w:t>
      </w:r>
      <w:r w:rsidRPr="001D7731">
        <w:rPr>
          <w:sz w:val="24"/>
          <w:szCs w:val="24"/>
        </w:rPr>
        <w:t xml:space="preserve"> oraz kalkulatorów.</w:t>
      </w:r>
    </w:p>
    <w:p w14:paraId="6A91DF5A" w14:textId="75542FD1" w:rsidR="008C02E4" w:rsidRPr="001D7731" w:rsidRDefault="008C02E4" w:rsidP="002E550C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Prace oceniane są przez osoby, które wyznacza </w:t>
      </w:r>
      <w:r w:rsidR="007B7B4E">
        <w:rPr>
          <w:sz w:val="24"/>
          <w:szCs w:val="24"/>
        </w:rPr>
        <w:t>r</w:t>
      </w:r>
      <w:r w:rsidRPr="001D7731">
        <w:rPr>
          <w:sz w:val="24"/>
          <w:szCs w:val="24"/>
        </w:rPr>
        <w:t xml:space="preserve">ada </w:t>
      </w:r>
      <w:r w:rsidR="007B7B4E">
        <w:rPr>
          <w:sz w:val="24"/>
          <w:szCs w:val="24"/>
        </w:rPr>
        <w:t>k</w:t>
      </w:r>
      <w:r w:rsidRPr="001D7731">
        <w:rPr>
          <w:sz w:val="24"/>
          <w:szCs w:val="24"/>
        </w:rPr>
        <w:t>onkursu.</w:t>
      </w:r>
    </w:p>
    <w:p w14:paraId="79327DCC" w14:textId="77777777" w:rsidR="009B2667" w:rsidRPr="001D7731" w:rsidRDefault="009B2667" w:rsidP="009B2667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O ostatecznym wyniku konkursu decyduje suma punktów z dwóch etapów.</w:t>
      </w:r>
    </w:p>
    <w:p w14:paraId="2110EFDA" w14:textId="516A5CEE" w:rsidR="00EA7427" w:rsidRPr="001D7731" w:rsidRDefault="008C02E4" w:rsidP="002E550C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Wyniki drugiego etapu konkursu </w:t>
      </w:r>
      <w:r w:rsidR="0020178D" w:rsidRPr="001D7731">
        <w:rPr>
          <w:sz w:val="24"/>
          <w:szCs w:val="24"/>
        </w:rPr>
        <w:t>zostaną ogłoszone</w:t>
      </w:r>
      <w:r w:rsidR="00C56508" w:rsidRPr="001D7731">
        <w:rPr>
          <w:sz w:val="24"/>
          <w:szCs w:val="24"/>
        </w:rPr>
        <w:t xml:space="preserve"> </w:t>
      </w:r>
      <w:r w:rsidR="007A7CC2">
        <w:rPr>
          <w:sz w:val="24"/>
          <w:szCs w:val="24"/>
        </w:rPr>
        <w:t>1</w:t>
      </w:r>
      <w:r w:rsidR="00CC7EC1">
        <w:rPr>
          <w:sz w:val="24"/>
          <w:szCs w:val="24"/>
        </w:rPr>
        <w:t>5</w:t>
      </w:r>
      <w:r w:rsidR="0095353B">
        <w:rPr>
          <w:sz w:val="24"/>
          <w:szCs w:val="24"/>
        </w:rPr>
        <w:t xml:space="preserve"> marca</w:t>
      </w:r>
      <w:r w:rsidR="00834CA2" w:rsidRPr="001D7731">
        <w:rPr>
          <w:sz w:val="24"/>
          <w:szCs w:val="24"/>
        </w:rPr>
        <w:t xml:space="preserve">  202</w:t>
      </w:r>
      <w:r w:rsidR="00CC7EC1">
        <w:rPr>
          <w:sz w:val="24"/>
          <w:szCs w:val="24"/>
        </w:rPr>
        <w:t>4</w:t>
      </w:r>
      <w:r w:rsidR="00834CA2" w:rsidRPr="001D7731">
        <w:rPr>
          <w:sz w:val="24"/>
          <w:szCs w:val="24"/>
        </w:rPr>
        <w:t xml:space="preserve"> roku </w:t>
      </w:r>
      <w:r w:rsidR="009B2667" w:rsidRPr="001D7731">
        <w:rPr>
          <w:sz w:val="24"/>
          <w:szCs w:val="24"/>
        </w:rPr>
        <w:t>ok.</w:t>
      </w:r>
      <w:r w:rsidR="00EA7427" w:rsidRPr="001D7731">
        <w:rPr>
          <w:sz w:val="24"/>
          <w:szCs w:val="24"/>
        </w:rPr>
        <w:t xml:space="preserve"> godziny 16:00 </w:t>
      </w:r>
      <w:r w:rsidR="00CC1F53">
        <w:rPr>
          <w:sz w:val="24"/>
          <w:szCs w:val="24"/>
        </w:rPr>
        <w:t>na stronie im.p.lodz.pl w zakładce „Konkursy”</w:t>
      </w:r>
      <w:r w:rsidR="00326BEE">
        <w:rPr>
          <w:sz w:val="24"/>
          <w:szCs w:val="24"/>
        </w:rPr>
        <w:t xml:space="preserve"> (Konkurs „W Świecie Matematyki”)</w:t>
      </w:r>
      <w:r w:rsidR="00CC1F53">
        <w:rPr>
          <w:sz w:val="24"/>
          <w:szCs w:val="24"/>
        </w:rPr>
        <w:t>.</w:t>
      </w:r>
    </w:p>
    <w:p w14:paraId="21CE31AC" w14:textId="6AEE9BBE" w:rsidR="00EF4CA6" w:rsidRPr="001D7731" w:rsidRDefault="00BF4585" w:rsidP="00834CA2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Uroczyste wręczenie nagród dla laureatów nastąpi </w:t>
      </w:r>
      <w:r w:rsidRPr="00D96C78">
        <w:rPr>
          <w:b/>
          <w:bCs/>
          <w:sz w:val="24"/>
          <w:szCs w:val="24"/>
        </w:rPr>
        <w:t>w dniu</w:t>
      </w:r>
      <w:r w:rsidR="00EA7427" w:rsidRPr="00D96C78">
        <w:rPr>
          <w:b/>
          <w:bCs/>
          <w:sz w:val="24"/>
          <w:szCs w:val="24"/>
        </w:rPr>
        <w:t xml:space="preserve"> </w:t>
      </w:r>
      <w:r w:rsidR="00D96C78">
        <w:rPr>
          <w:b/>
          <w:bCs/>
          <w:sz w:val="24"/>
          <w:szCs w:val="24"/>
        </w:rPr>
        <w:t>25</w:t>
      </w:r>
      <w:r w:rsidR="00EA7427" w:rsidRPr="00D96C78">
        <w:rPr>
          <w:b/>
          <w:bCs/>
          <w:sz w:val="24"/>
          <w:szCs w:val="24"/>
        </w:rPr>
        <w:t xml:space="preserve"> marca 202</w:t>
      </w:r>
      <w:r w:rsidR="00D96C78">
        <w:rPr>
          <w:b/>
          <w:bCs/>
          <w:sz w:val="24"/>
          <w:szCs w:val="24"/>
        </w:rPr>
        <w:t>4</w:t>
      </w:r>
      <w:r w:rsidR="00EA7427" w:rsidRPr="00D96C78">
        <w:rPr>
          <w:b/>
          <w:bCs/>
          <w:sz w:val="24"/>
          <w:szCs w:val="24"/>
        </w:rPr>
        <w:t xml:space="preserve"> r</w:t>
      </w:r>
      <w:r w:rsidR="00834CA2" w:rsidRPr="00D96C78">
        <w:rPr>
          <w:b/>
          <w:bCs/>
          <w:sz w:val="24"/>
          <w:szCs w:val="24"/>
        </w:rPr>
        <w:t>oku</w:t>
      </w:r>
      <w:r>
        <w:rPr>
          <w:sz w:val="24"/>
          <w:szCs w:val="24"/>
        </w:rPr>
        <w:t xml:space="preserve"> - </w:t>
      </w:r>
      <w:r w:rsidR="00CC1F53">
        <w:rPr>
          <w:sz w:val="24"/>
          <w:szCs w:val="24"/>
        </w:rPr>
        <w:t xml:space="preserve"> rozpocz</w:t>
      </w:r>
      <w:r>
        <w:rPr>
          <w:sz w:val="24"/>
          <w:szCs w:val="24"/>
        </w:rPr>
        <w:t>ęcie</w:t>
      </w:r>
      <w:r w:rsidR="00CC1F53">
        <w:rPr>
          <w:sz w:val="24"/>
          <w:szCs w:val="24"/>
        </w:rPr>
        <w:t xml:space="preserve"> o godzinie 14.00</w:t>
      </w:r>
      <w:r>
        <w:rPr>
          <w:sz w:val="24"/>
          <w:szCs w:val="24"/>
        </w:rPr>
        <w:t xml:space="preserve"> w Instytucie Matematyki, p.</w:t>
      </w:r>
      <w:r w:rsidR="008F438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96C78">
        <w:rPr>
          <w:sz w:val="24"/>
          <w:szCs w:val="24"/>
        </w:rPr>
        <w:t>60</w:t>
      </w:r>
      <w:r>
        <w:rPr>
          <w:sz w:val="24"/>
          <w:szCs w:val="24"/>
        </w:rPr>
        <w:t xml:space="preserve"> (I piętro budynku B9)</w:t>
      </w:r>
    </w:p>
    <w:p w14:paraId="2B527C59" w14:textId="38A94607" w:rsidR="00C92622" w:rsidRPr="00C92622" w:rsidRDefault="0011253D" w:rsidP="00C92622">
      <w:pPr>
        <w:pStyle w:val="Akapitzlist"/>
        <w:numPr>
          <w:ilvl w:val="0"/>
          <w:numId w:val="3"/>
        </w:numPr>
        <w:spacing w:before="120" w:after="120" w:line="276" w:lineRule="auto"/>
        <w:ind w:left="426"/>
        <w:contextualSpacing w:val="0"/>
        <w:jc w:val="both"/>
        <w:rPr>
          <w:sz w:val="28"/>
          <w:szCs w:val="24"/>
        </w:rPr>
      </w:pPr>
      <w:r w:rsidRPr="001D7731">
        <w:rPr>
          <w:sz w:val="24"/>
        </w:rPr>
        <w:t xml:space="preserve">Po ogłoszeniu wyników drugiego etapu, </w:t>
      </w:r>
      <w:r w:rsidR="002560FD">
        <w:rPr>
          <w:sz w:val="24"/>
        </w:rPr>
        <w:t>nauczyciele zgłaszający uczniów</w:t>
      </w:r>
      <w:r w:rsidR="009B2667" w:rsidRPr="001D7731">
        <w:rPr>
          <w:sz w:val="24"/>
        </w:rPr>
        <w:t xml:space="preserve"> </w:t>
      </w:r>
      <w:r w:rsidR="002560FD">
        <w:rPr>
          <w:sz w:val="24"/>
        </w:rPr>
        <w:t xml:space="preserve">do konkursu </w:t>
      </w:r>
      <w:r w:rsidR="009B2667" w:rsidRPr="001D7731">
        <w:rPr>
          <w:sz w:val="24"/>
        </w:rPr>
        <w:t>mogą poprosić o weryfikację osiągniętego wyniku</w:t>
      </w:r>
      <w:r w:rsidRPr="001D7731">
        <w:rPr>
          <w:sz w:val="24"/>
        </w:rPr>
        <w:t>. Prośba o weryfikację</w:t>
      </w:r>
      <w:r w:rsidR="00E60E13">
        <w:rPr>
          <w:sz w:val="24"/>
        </w:rPr>
        <w:t xml:space="preserve"> </w:t>
      </w:r>
      <w:r w:rsidRPr="001D7731">
        <w:rPr>
          <w:sz w:val="24"/>
        </w:rPr>
        <w:t>musi zawierać merytoryczne uzasadnienie</w:t>
      </w:r>
      <w:r w:rsidR="00C56508" w:rsidRPr="001D7731">
        <w:rPr>
          <w:sz w:val="24"/>
        </w:rPr>
        <w:t>, które</w:t>
      </w:r>
      <w:r w:rsidRPr="001D7731">
        <w:rPr>
          <w:sz w:val="24"/>
          <w:szCs w:val="24"/>
        </w:rPr>
        <w:t xml:space="preserve"> należy złożyć najpóźniej do dnia </w:t>
      </w:r>
      <w:r w:rsidR="00D96C78">
        <w:rPr>
          <w:sz w:val="24"/>
          <w:szCs w:val="24"/>
        </w:rPr>
        <w:t>19</w:t>
      </w:r>
      <w:r w:rsidR="00834CA2" w:rsidRPr="001D7731">
        <w:rPr>
          <w:sz w:val="24"/>
          <w:szCs w:val="24"/>
        </w:rPr>
        <w:t xml:space="preserve"> marca 202</w:t>
      </w:r>
      <w:r w:rsidR="00CC7EC1">
        <w:rPr>
          <w:sz w:val="24"/>
          <w:szCs w:val="24"/>
        </w:rPr>
        <w:t>4</w:t>
      </w:r>
      <w:r w:rsidR="00834CA2" w:rsidRPr="001D7731">
        <w:rPr>
          <w:sz w:val="24"/>
          <w:szCs w:val="24"/>
        </w:rPr>
        <w:t xml:space="preserve"> roku</w:t>
      </w:r>
      <w:r w:rsidRPr="001D7731">
        <w:rPr>
          <w:sz w:val="24"/>
          <w:szCs w:val="24"/>
        </w:rPr>
        <w:t xml:space="preserve">  na adres </w:t>
      </w:r>
      <w:r w:rsidR="00E60E13">
        <w:rPr>
          <w:sz w:val="24"/>
          <w:szCs w:val="24"/>
        </w:rPr>
        <w:t xml:space="preserve">e-mail </w:t>
      </w:r>
      <w:r w:rsidR="00C13B79">
        <w:rPr>
          <w:sz w:val="24"/>
          <w:szCs w:val="24"/>
        </w:rPr>
        <w:t xml:space="preserve"> </w:t>
      </w:r>
      <w:hyperlink r:id="rId8" w:history="1">
        <w:r w:rsidR="008F4380" w:rsidRPr="005D5BC5">
          <w:rPr>
            <w:rStyle w:val="Hipercze"/>
            <w:sz w:val="24"/>
            <w:szCs w:val="24"/>
          </w:rPr>
          <w:t>artur.wachowicz@p.lodz.pl</w:t>
        </w:r>
      </w:hyperlink>
      <w:r w:rsidR="00C20603" w:rsidRPr="00C13B79">
        <w:rPr>
          <w:sz w:val="24"/>
          <w:szCs w:val="24"/>
        </w:rPr>
        <w:t xml:space="preserve"> </w:t>
      </w:r>
    </w:p>
    <w:p w14:paraId="16C6940A" w14:textId="3A37B560" w:rsidR="00C20603" w:rsidRPr="00C92622" w:rsidRDefault="00C92622" w:rsidP="00C92622">
      <w:pPr>
        <w:pStyle w:val="Akapitzlist"/>
        <w:spacing w:before="120" w:after="120" w:line="276" w:lineRule="auto"/>
        <w:ind w:left="426"/>
        <w:contextualSpacing w:val="0"/>
        <w:jc w:val="both"/>
        <w:rPr>
          <w:sz w:val="28"/>
          <w:szCs w:val="24"/>
        </w:rPr>
      </w:pPr>
      <w:r w:rsidRPr="00C92622">
        <w:rPr>
          <w:sz w:val="24"/>
          <w:szCs w:val="24"/>
        </w:rPr>
        <w:t xml:space="preserve">Wnioski </w:t>
      </w:r>
      <w:r>
        <w:rPr>
          <w:sz w:val="24"/>
          <w:szCs w:val="24"/>
        </w:rPr>
        <w:t xml:space="preserve">o weryfikację </w:t>
      </w:r>
      <w:r w:rsidRPr="00C92622">
        <w:rPr>
          <w:sz w:val="24"/>
          <w:szCs w:val="24"/>
        </w:rPr>
        <w:t>złożone p</w:t>
      </w:r>
      <w:r w:rsidR="00E60E13" w:rsidRPr="00C92622">
        <w:rPr>
          <w:sz w:val="24"/>
          <w:szCs w:val="24"/>
        </w:rPr>
        <w:t xml:space="preserve">o </w:t>
      </w:r>
      <w:r w:rsidR="00D96C78">
        <w:rPr>
          <w:sz w:val="24"/>
          <w:szCs w:val="24"/>
        </w:rPr>
        <w:t>19</w:t>
      </w:r>
      <w:r w:rsidR="00E60E13" w:rsidRPr="00C92622">
        <w:rPr>
          <w:sz w:val="24"/>
          <w:szCs w:val="24"/>
        </w:rPr>
        <w:t xml:space="preserve"> marca 202</w:t>
      </w:r>
      <w:r w:rsidR="00CC7EC1">
        <w:rPr>
          <w:sz w:val="24"/>
          <w:szCs w:val="24"/>
        </w:rPr>
        <w:t>4</w:t>
      </w:r>
      <w:r w:rsidR="00E60E13" w:rsidRPr="00C92622">
        <w:rPr>
          <w:sz w:val="24"/>
          <w:szCs w:val="24"/>
        </w:rPr>
        <w:t xml:space="preserve"> r</w:t>
      </w:r>
      <w:r w:rsidRPr="00C92622">
        <w:rPr>
          <w:sz w:val="24"/>
          <w:szCs w:val="24"/>
        </w:rPr>
        <w:t xml:space="preserve">. </w:t>
      </w:r>
      <w:r w:rsidR="00E60E13" w:rsidRPr="00C92622">
        <w:rPr>
          <w:sz w:val="24"/>
          <w:szCs w:val="24"/>
        </w:rPr>
        <w:t xml:space="preserve">nie będą rozpatrywane. </w:t>
      </w:r>
      <w:r w:rsidR="00C20603" w:rsidRPr="00C92622">
        <w:rPr>
          <w:sz w:val="24"/>
          <w:szCs w:val="24"/>
        </w:rPr>
        <w:t>Rada Konkursu p</w:t>
      </w:r>
      <w:r w:rsidR="00E60E13" w:rsidRPr="00C92622">
        <w:rPr>
          <w:sz w:val="24"/>
          <w:szCs w:val="24"/>
        </w:rPr>
        <w:t>rzekazuje</w:t>
      </w:r>
      <w:r w:rsidR="00C20603" w:rsidRPr="00C92622">
        <w:rPr>
          <w:sz w:val="24"/>
          <w:szCs w:val="24"/>
        </w:rPr>
        <w:t xml:space="preserve"> </w:t>
      </w:r>
      <w:r w:rsidR="00E60E13" w:rsidRPr="00C92622">
        <w:rPr>
          <w:sz w:val="24"/>
          <w:szCs w:val="24"/>
        </w:rPr>
        <w:t xml:space="preserve">za pośrednictwem poczty e-mail decyzję w sprawie złożonego </w:t>
      </w:r>
      <w:r w:rsidR="00C20603" w:rsidRPr="00C92622">
        <w:rPr>
          <w:sz w:val="24"/>
          <w:szCs w:val="24"/>
        </w:rPr>
        <w:t>w</w:t>
      </w:r>
      <w:r w:rsidR="00E60E13" w:rsidRPr="00C92622">
        <w:rPr>
          <w:sz w:val="24"/>
          <w:szCs w:val="24"/>
        </w:rPr>
        <w:t>niosku w</w:t>
      </w:r>
      <w:r w:rsidR="00C20603" w:rsidRPr="00C92622">
        <w:rPr>
          <w:sz w:val="24"/>
          <w:szCs w:val="24"/>
        </w:rPr>
        <w:t xml:space="preserve"> ciągu </w:t>
      </w:r>
      <w:r w:rsidR="002560FD">
        <w:rPr>
          <w:sz w:val="24"/>
          <w:szCs w:val="24"/>
        </w:rPr>
        <w:t xml:space="preserve">kolejnych </w:t>
      </w:r>
      <w:r w:rsidR="00CC1F53">
        <w:rPr>
          <w:sz w:val="24"/>
          <w:szCs w:val="24"/>
        </w:rPr>
        <w:t>3</w:t>
      </w:r>
      <w:r w:rsidR="00C20603" w:rsidRPr="00C92622">
        <w:rPr>
          <w:sz w:val="24"/>
          <w:szCs w:val="24"/>
        </w:rPr>
        <w:t xml:space="preserve"> dni </w:t>
      </w:r>
      <w:r w:rsidR="002560FD">
        <w:rPr>
          <w:sz w:val="24"/>
          <w:szCs w:val="24"/>
        </w:rPr>
        <w:t xml:space="preserve">roboczych licząc </w:t>
      </w:r>
      <w:r w:rsidR="00C20603" w:rsidRPr="00C92622">
        <w:rPr>
          <w:sz w:val="24"/>
          <w:szCs w:val="24"/>
        </w:rPr>
        <w:t xml:space="preserve">od </w:t>
      </w:r>
      <w:r w:rsidR="009B2667" w:rsidRPr="00C92622">
        <w:rPr>
          <w:sz w:val="24"/>
          <w:szCs w:val="24"/>
        </w:rPr>
        <w:t xml:space="preserve">daty </w:t>
      </w:r>
      <w:r w:rsidR="00E60E13" w:rsidRPr="00C92622">
        <w:rPr>
          <w:sz w:val="24"/>
          <w:szCs w:val="24"/>
        </w:rPr>
        <w:t xml:space="preserve">jego </w:t>
      </w:r>
      <w:r w:rsidR="009B2667" w:rsidRPr="00C92622">
        <w:rPr>
          <w:sz w:val="24"/>
          <w:szCs w:val="24"/>
        </w:rPr>
        <w:t>w</w:t>
      </w:r>
      <w:r w:rsidR="00C20603" w:rsidRPr="00C92622">
        <w:rPr>
          <w:sz w:val="24"/>
          <w:szCs w:val="24"/>
        </w:rPr>
        <w:t>pły</w:t>
      </w:r>
      <w:r w:rsidR="00E60E13" w:rsidRPr="00C92622">
        <w:rPr>
          <w:sz w:val="24"/>
          <w:szCs w:val="24"/>
        </w:rPr>
        <w:t>wu</w:t>
      </w:r>
      <w:r w:rsidR="00C20603" w:rsidRPr="00C92622">
        <w:rPr>
          <w:sz w:val="24"/>
          <w:szCs w:val="24"/>
        </w:rPr>
        <w:t xml:space="preserve">. </w:t>
      </w:r>
    </w:p>
    <w:p w14:paraId="7E110584" w14:textId="77777777" w:rsidR="006A68D2" w:rsidRDefault="006A68D2" w:rsidP="00E60E13">
      <w:pPr>
        <w:pStyle w:val="Akapitzlist"/>
        <w:spacing w:before="120" w:after="120" w:line="276" w:lineRule="auto"/>
        <w:ind w:left="426"/>
        <w:contextualSpacing w:val="0"/>
        <w:jc w:val="both"/>
        <w:rPr>
          <w:sz w:val="24"/>
          <w:szCs w:val="24"/>
        </w:rPr>
      </w:pPr>
    </w:p>
    <w:p w14:paraId="11C7D127" w14:textId="7B01BA64" w:rsidR="006A68D2" w:rsidRPr="006A68D2" w:rsidRDefault="006A68D2" w:rsidP="006A68D2">
      <w:pPr>
        <w:pStyle w:val="Akapitzlist"/>
        <w:spacing w:before="120" w:after="120" w:line="276" w:lineRule="auto"/>
        <w:ind w:left="426"/>
        <w:contextualSpacing w:val="0"/>
        <w:jc w:val="center"/>
        <w:rPr>
          <w:i/>
          <w:iCs/>
          <w:sz w:val="24"/>
          <w:szCs w:val="24"/>
        </w:rPr>
      </w:pPr>
      <w:r w:rsidRPr="006A68D2">
        <w:rPr>
          <w:i/>
          <w:iCs/>
          <w:sz w:val="24"/>
          <w:szCs w:val="24"/>
        </w:rPr>
        <w:t>I</w:t>
      </w:r>
      <w:r w:rsidR="00982569">
        <w:rPr>
          <w:i/>
          <w:iCs/>
          <w:sz w:val="24"/>
          <w:szCs w:val="24"/>
        </w:rPr>
        <w:t>V</w:t>
      </w:r>
      <w:r w:rsidRPr="006A68D2">
        <w:rPr>
          <w:i/>
          <w:iCs/>
          <w:sz w:val="24"/>
          <w:szCs w:val="24"/>
        </w:rPr>
        <w:t>. Postanowienia końcowe</w:t>
      </w:r>
    </w:p>
    <w:p w14:paraId="29CF2C09" w14:textId="4F7563DA" w:rsidR="006453D3" w:rsidRPr="001D7731" w:rsidRDefault="00B94800" w:rsidP="006A68D2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Za zajęcie I, II oraz</w:t>
      </w:r>
      <w:r w:rsidR="009B2667" w:rsidRPr="001D7731">
        <w:rPr>
          <w:sz w:val="24"/>
          <w:szCs w:val="24"/>
        </w:rPr>
        <w:t xml:space="preserve"> </w:t>
      </w:r>
      <w:r w:rsidRPr="001D7731">
        <w:rPr>
          <w:sz w:val="24"/>
          <w:szCs w:val="24"/>
        </w:rPr>
        <w:t>III miejsca prz</w:t>
      </w:r>
      <w:r w:rsidR="006453D3" w:rsidRPr="001D7731">
        <w:rPr>
          <w:sz w:val="24"/>
          <w:szCs w:val="24"/>
        </w:rPr>
        <w:t>ewidziane są nagrody rzeczowe. W</w:t>
      </w:r>
      <w:r w:rsidR="008C02E4" w:rsidRPr="001D7731">
        <w:rPr>
          <w:sz w:val="24"/>
          <w:szCs w:val="24"/>
        </w:rPr>
        <w:t xml:space="preserve">szyscy uczestnicy </w:t>
      </w:r>
      <w:r w:rsidR="00B354FC">
        <w:rPr>
          <w:sz w:val="24"/>
          <w:szCs w:val="24"/>
        </w:rPr>
        <w:t>k</w:t>
      </w:r>
      <w:r w:rsidR="002A44DA">
        <w:rPr>
          <w:sz w:val="24"/>
          <w:szCs w:val="24"/>
        </w:rPr>
        <w:t>onkursu</w:t>
      </w:r>
      <w:r w:rsidR="008C02E4" w:rsidRPr="001D7731">
        <w:rPr>
          <w:sz w:val="24"/>
          <w:szCs w:val="24"/>
        </w:rPr>
        <w:t xml:space="preserve"> </w:t>
      </w:r>
      <w:r w:rsidR="002A44DA">
        <w:rPr>
          <w:sz w:val="24"/>
          <w:szCs w:val="24"/>
        </w:rPr>
        <w:t xml:space="preserve">oraz ich opiekunowie </w:t>
      </w:r>
      <w:r w:rsidR="008C02E4" w:rsidRPr="001D7731">
        <w:rPr>
          <w:sz w:val="24"/>
          <w:szCs w:val="24"/>
        </w:rPr>
        <w:t>otrzymają pamiątkowe dyplomy</w:t>
      </w:r>
      <w:r w:rsidR="002A44DA">
        <w:rPr>
          <w:sz w:val="24"/>
          <w:szCs w:val="24"/>
        </w:rPr>
        <w:t xml:space="preserve">, ponadto osoby, które zakwalifikują się do II etapu, otrzymają dyplomy osiągnięcia statusu </w:t>
      </w:r>
      <w:r w:rsidR="002A44DA" w:rsidRPr="002A44DA">
        <w:rPr>
          <w:i/>
          <w:iCs/>
          <w:sz w:val="24"/>
          <w:szCs w:val="24"/>
        </w:rPr>
        <w:t>finalistów konkursu</w:t>
      </w:r>
      <w:r w:rsidR="008C02E4" w:rsidRPr="001D7731">
        <w:rPr>
          <w:sz w:val="24"/>
          <w:szCs w:val="24"/>
        </w:rPr>
        <w:t>.</w:t>
      </w:r>
      <w:r w:rsidR="006453D3" w:rsidRPr="001D7731">
        <w:rPr>
          <w:sz w:val="24"/>
          <w:szCs w:val="24"/>
        </w:rPr>
        <w:t xml:space="preserve"> Rada </w:t>
      </w:r>
      <w:r w:rsidR="00B354FC">
        <w:rPr>
          <w:sz w:val="24"/>
          <w:szCs w:val="24"/>
        </w:rPr>
        <w:t>k</w:t>
      </w:r>
      <w:r w:rsidR="006453D3" w:rsidRPr="001D7731">
        <w:rPr>
          <w:sz w:val="24"/>
          <w:szCs w:val="24"/>
        </w:rPr>
        <w:t xml:space="preserve">onkursu może </w:t>
      </w:r>
      <w:r w:rsidR="002A44DA">
        <w:rPr>
          <w:sz w:val="24"/>
          <w:szCs w:val="24"/>
        </w:rPr>
        <w:t xml:space="preserve">również </w:t>
      </w:r>
      <w:r w:rsidR="006453D3" w:rsidRPr="001D7731">
        <w:rPr>
          <w:sz w:val="24"/>
          <w:szCs w:val="24"/>
        </w:rPr>
        <w:t xml:space="preserve">przyznać dodatkową nagrodę za najbardziej </w:t>
      </w:r>
      <w:r w:rsidR="00B354FC">
        <w:rPr>
          <w:sz w:val="24"/>
          <w:szCs w:val="24"/>
        </w:rPr>
        <w:t>pomysłowe</w:t>
      </w:r>
      <w:r w:rsidR="006453D3" w:rsidRPr="001D7731">
        <w:rPr>
          <w:sz w:val="24"/>
          <w:szCs w:val="24"/>
        </w:rPr>
        <w:t xml:space="preserve"> rozwiązanie </w:t>
      </w:r>
      <w:r w:rsidR="00883FBF">
        <w:rPr>
          <w:sz w:val="24"/>
          <w:szCs w:val="24"/>
        </w:rPr>
        <w:t>jednego z</w:t>
      </w:r>
      <w:r w:rsidR="006453D3" w:rsidRPr="001D7731">
        <w:rPr>
          <w:sz w:val="24"/>
          <w:szCs w:val="24"/>
        </w:rPr>
        <w:t xml:space="preserve"> zadań finałowych. </w:t>
      </w:r>
      <w:r w:rsidR="00C67CEE">
        <w:rPr>
          <w:sz w:val="24"/>
          <w:szCs w:val="24"/>
        </w:rPr>
        <w:t>Laureat I miejsca otrzymuje ponadto tytuł „</w:t>
      </w:r>
      <w:proofErr w:type="spellStart"/>
      <w:r w:rsidR="00C67CEE">
        <w:rPr>
          <w:sz w:val="24"/>
          <w:szCs w:val="24"/>
        </w:rPr>
        <w:t>Mathematicus</w:t>
      </w:r>
      <w:proofErr w:type="spellEnd"/>
      <w:r w:rsidR="00C67CEE">
        <w:rPr>
          <w:sz w:val="24"/>
          <w:szCs w:val="24"/>
        </w:rPr>
        <w:t xml:space="preserve"> Mega-</w:t>
      </w:r>
      <w:proofErr w:type="spellStart"/>
      <w:r w:rsidR="00C67CEE">
        <w:rPr>
          <w:sz w:val="24"/>
          <w:szCs w:val="24"/>
        </w:rPr>
        <w:t>Mentis</w:t>
      </w:r>
      <w:proofErr w:type="spellEnd"/>
      <w:r w:rsidR="00C67CEE">
        <w:rPr>
          <w:sz w:val="24"/>
          <w:szCs w:val="24"/>
        </w:rPr>
        <w:t>” konkursu.</w:t>
      </w:r>
    </w:p>
    <w:p w14:paraId="0BD9243F" w14:textId="787ECEA1" w:rsidR="008C02E4" w:rsidRPr="001D7731" w:rsidRDefault="008C02E4" w:rsidP="006A68D2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Wszelkie kwestie sporne dotyczące konkursu </w:t>
      </w:r>
      <w:r w:rsidR="002A44DA">
        <w:rPr>
          <w:sz w:val="24"/>
          <w:szCs w:val="24"/>
        </w:rPr>
        <w:t xml:space="preserve">będą rozpatrywane i </w:t>
      </w:r>
      <w:r w:rsidRPr="001D7731">
        <w:rPr>
          <w:sz w:val="24"/>
          <w:szCs w:val="24"/>
        </w:rPr>
        <w:t xml:space="preserve">rozwiązywane przez </w:t>
      </w:r>
      <w:r w:rsidR="00B354FC">
        <w:rPr>
          <w:sz w:val="24"/>
          <w:szCs w:val="24"/>
        </w:rPr>
        <w:t>r</w:t>
      </w:r>
      <w:r w:rsidRPr="001D7731">
        <w:rPr>
          <w:sz w:val="24"/>
          <w:szCs w:val="24"/>
        </w:rPr>
        <w:t xml:space="preserve">adę </w:t>
      </w:r>
      <w:r w:rsidR="00B354FC">
        <w:rPr>
          <w:sz w:val="24"/>
          <w:szCs w:val="24"/>
        </w:rPr>
        <w:t>k</w:t>
      </w:r>
      <w:r w:rsidRPr="001D7731">
        <w:rPr>
          <w:sz w:val="24"/>
          <w:szCs w:val="24"/>
        </w:rPr>
        <w:t>onkursu i jej decyz</w:t>
      </w:r>
      <w:r w:rsidR="009B2667" w:rsidRPr="001D7731">
        <w:rPr>
          <w:sz w:val="24"/>
          <w:szCs w:val="24"/>
        </w:rPr>
        <w:t>je w tym zakresie są ostateczne i niezaskarżalne.</w:t>
      </w:r>
    </w:p>
    <w:p w14:paraId="24504999" w14:textId="670C6A68" w:rsidR="008C02E4" w:rsidRPr="001D7731" w:rsidRDefault="008C02E4" w:rsidP="006A68D2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Zgł</w:t>
      </w:r>
      <w:r w:rsidR="007C2DBD" w:rsidRPr="001D7731">
        <w:rPr>
          <w:sz w:val="24"/>
          <w:szCs w:val="24"/>
        </w:rPr>
        <w:t>o</w:t>
      </w:r>
      <w:r w:rsidRPr="001D7731">
        <w:rPr>
          <w:sz w:val="24"/>
          <w:szCs w:val="24"/>
        </w:rPr>
        <w:t>sz</w:t>
      </w:r>
      <w:r w:rsidR="007C2DBD" w:rsidRPr="001D7731">
        <w:rPr>
          <w:sz w:val="24"/>
          <w:szCs w:val="24"/>
        </w:rPr>
        <w:t>enie</w:t>
      </w:r>
      <w:r w:rsidRPr="001D7731">
        <w:rPr>
          <w:sz w:val="24"/>
          <w:szCs w:val="24"/>
        </w:rPr>
        <w:t xml:space="preserve"> udział</w:t>
      </w:r>
      <w:r w:rsidR="007C2DBD" w:rsidRPr="001D7731">
        <w:rPr>
          <w:sz w:val="24"/>
          <w:szCs w:val="24"/>
        </w:rPr>
        <w:t>u</w:t>
      </w:r>
      <w:r w:rsidRPr="001D7731">
        <w:rPr>
          <w:sz w:val="24"/>
          <w:szCs w:val="24"/>
        </w:rPr>
        <w:t xml:space="preserve"> ucznia </w:t>
      </w:r>
      <w:r w:rsidR="00D86AB0">
        <w:rPr>
          <w:sz w:val="24"/>
          <w:szCs w:val="24"/>
        </w:rPr>
        <w:t>w</w:t>
      </w:r>
      <w:r w:rsidR="0055430A">
        <w:rPr>
          <w:sz w:val="24"/>
          <w:szCs w:val="24"/>
        </w:rPr>
        <w:t xml:space="preserve"> </w:t>
      </w:r>
      <w:r w:rsidR="00B354FC">
        <w:rPr>
          <w:sz w:val="24"/>
          <w:szCs w:val="24"/>
        </w:rPr>
        <w:t>k</w:t>
      </w:r>
      <w:r w:rsidR="0055430A">
        <w:rPr>
          <w:sz w:val="24"/>
          <w:szCs w:val="24"/>
        </w:rPr>
        <w:t>onkurs</w:t>
      </w:r>
      <w:r w:rsidR="00D86AB0">
        <w:rPr>
          <w:sz w:val="24"/>
          <w:szCs w:val="24"/>
        </w:rPr>
        <w:t>ie</w:t>
      </w:r>
      <w:r w:rsidR="0055430A">
        <w:rPr>
          <w:sz w:val="24"/>
          <w:szCs w:val="24"/>
        </w:rPr>
        <w:t xml:space="preserve"> </w:t>
      </w:r>
      <w:r w:rsidR="007C2DBD" w:rsidRPr="001D7731">
        <w:rPr>
          <w:sz w:val="24"/>
          <w:szCs w:val="24"/>
        </w:rPr>
        <w:t>oznacza zapoznanie się z poniższ</w:t>
      </w:r>
      <w:r w:rsidR="008F4380">
        <w:rPr>
          <w:sz w:val="24"/>
          <w:szCs w:val="24"/>
        </w:rPr>
        <w:t>ymi punktami</w:t>
      </w:r>
      <w:r w:rsidR="007C2DBD" w:rsidRPr="001D7731">
        <w:rPr>
          <w:sz w:val="24"/>
          <w:szCs w:val="24"/>
        </w:rPr>
        <w:t xml:space="preserve"> </w:t>
      </w:r>
      <w:r w:rsidR="008F4380">
        <w:rPr>
          <w:sz w:val="24"/>
          <w:szCs w:val="24"/>
        </w:rPr>
        <w:br/>
        <w:t>z zakresu ochrony praw objęty</w:t>
      </w:r>
      <w:r w:rsidR="00D86AB0">
        <w:rPr>
          <w:sz w:val="24"/>
          <w:szCs w:val="24"/>
        </w:rPr>
        <w:t>ch</w:t>
      </w:r>
      <w:r w:rsidR="008F4380">
        <w:rPr>
          <w:sz w:val="24"/>
          <w:szCs w:val="24"/>
        </w:rPr>
        <w:t xml:space="preserve"> rozporządzeniem RODO</w:t>
      </w:r>
      <w:r w:rsidR="00AC7245">
        <w:rPr>
          <w:sz w:val="24"/>
          <w:szCs w:val="24"/>
        </w:rPr>
        <w:t>.</w:t>
      </w:r>
    </w:p>
    <w:p w14:paraId="37243BB7" w14:textId="61F6B273" w:rsidR="006B1C87" w:rsidRPr="001D7731" w:rsidRDefault="006B1C87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Administratorem Państwa danych osobowych w rozumieniu Rozporządzenia Parlamentu Europejskiego i Rady (UE) 2016/679 UE z dnia 27 kwietnia 2016 r. (dalej: „RODO”)</w:t>
      </w:r>
      <w:r w:rsidR="008F4380">
        <w:rPr>
          <w:sz w:val="24"/>
          <w:szCs w:val="24"/>
        </w:rPr>
        <w:t xml:space="preserve"> </w:t>
      </w:r>
      <w:r w:rsidRPr="001D7731">
        <w:rPr>
          <w:sz w:val="24"/>
          <w:szCs w:val="24"/>
        </w:rPr>
        <w:t xml:space="preserve"> jest</w:t>
      </w:r>
      <w:r w:rsidR="00883FBF">
        <w:rPr>
          <w:sz w:val="24"/>
          <w:szCs w:val="24"/>
        </w:rPr>
        <w:t xml:space="preserve"> </w:t>
      </w:r>
      <w:r w:rsidR="007C2DBD" w:rsidRPr="001D7731">
        <w:rPr>
          <w:sz w:val="24"/>
          <w:szCs w:val="24"/>
        </w:rPr>
        <w:t>Politechnika Łódzka</w:t>
      </w:r>
      <w:r w:rsidRPr="001D7731">
        <w:rPr>
          <w:sz w:val="24"/>
          <w:szCs w:val="24"/>
        </w:rPr>
        <w:t xml:space="preserve"> z siedzibą w </w:t>
      </w:r>
      <w:r w:rsidR="007C2DBD" w:rsidRPr="001D7731">
        <w:rPr>
          <w:sz w:val="24"/>
          <w:szCs w:val="24"/>
        </w:rPr>
        <w:t xml:space="preserve">Łodzi, ul. Stefana Żeromskiego 116, 90-924 Łódź. </w:t>
      </w:r>
      <w:proofErr w:type="spellStart"/>
      <w:r w:rsidR="007C2DBD" w:rsidRPr="001D7731">
        <w:rPr>
          <w:sz w:val="24"/>
          <w:szCs w:val="24"/>
        </w:rPr>
        <w:t>Współadministratorami</w:t>
      </w:r>
      <w:proofErr w:type="spellEnd"/>
      <w:r w:rsidR="007C2DBD" w:rsidRPr="001D7731">
        <w:rPr>
          <w:sz w:val="24"/>
          <w:szCs w:val="24"/>
        </w:rPr>
        <w:t xml:space="preserve"> zebranych danych osobowych </w:t>
      </w:r>
      <w:r w:rsidR="00D86AB0">
        <w:rPr>
          <w:sz w:val="24"/>
          <w:szCs w:val="24"/>
        </w:rPr>
        <w:t>są</w:t>
      </w:r>
      <w:r w:rsidR="007C2DBD" w:rsidRPr="001D7731">
        <w:rPr>
          <w:sz w:val="24"/>
          <w:szCs w:val="24"/>
        </w:rPr>
        <w:t xml:space="preserve"> Instytut Matematyki</w:t>
      </w:r>
      <w:r w:rsidR="008F4380">
        <w:rPr>
          <w:sz w:val="24"/>
          <w:szCs w:val="24"/>
        </w:rPr>
        <w:t xml:space="preserve"> PŁ</w:t>
      </w:r>
      <w:r w:rsidR="007C2DBD" w:rsidRPr="001D7731">
        <w:rPr>
          <w:sz w:val="24"/>
          <w:szCs w:val="24"/>
        </w:rPr>
        <w:t xml:space="preserve"> oraz Koło Nauk</w:t>
      </w:r>
      <w:r w:rsidR="00A43378">
        <w:rPr>
          <w:sz w:val="24"/>
          <w:szCs w:val="24"/>
        </w:rPr>
        <w:t>owe Matematyków PŁ</w:t>
      </w:r>
      <w:r w:rsidR="007C2DBD" w:rsidRPr="001D7731">
        <w:rPr>
          <w:sz w:val="24"/>
          <w:szCs w:val="24"/>
        </w:rPr>
        <w:t xml:space="preserve"> z siedzibami w Łodzi, </w:t>
      </w:r>
      <w:r w:rsidR="00A43378">
        <w:rPr>
          <w:sz w:val="24"/>
          <w:szCs w:val="24"/>
        </w:rPr>
        <w:br/>
      </w:r>
      <w:r w:rsidR="00883FBF">
        <w:rPr>
          <w:sz w:val="24"/>
          <w:szCs w:val="24"/>
        </w:rPr>
        <w:t>al. Politechniki 8,</w:t>
      </w:r>
      <w:r w:rsidR="007C2DBD" w:rsidRPr="001D7731">
        <w:rPr>
          <w:sz w:val="24"/>
          <w:szCs w:val="24"/>
        </w:rPr>
        <w:t xml:space="preserve"> 9</w:t>
      </w:r>
      <w:r w:rsidR="00883FBF">
        <w:rPr>
          <w:sz w:val="24"/>
          <w:szCs w:val="24"/>
        </w:rPr>
        <w:t>3</w:t>
      </w:r>
      <w:r w:rsidR="007C2DBD" w:rsidRPr="001D7731">
        <w:rPr>
          <w:sz w:val="24"/>
          <w:szCs w:val="24"/>
        </w:rPr>
        <w:t>-</w:t>
      </w:r>
      <w:r w:rsidR="00883FBF">
        <w:rPr>
          <w:sz w:val="24"/>
          <w:szCs w:val="24"/>
        </w:rPr>
        <w:t>590</w:t>
      </w:r>
      <w:r w:rsidR="007C2DBD" w:rsidRPr="001D7731">
        <w:rPr>
          <w:sz w:val="24"/>
          <w:szCs w:val="24"/>
        </w:rPr>
        <w:t xml:space="preserve"> Łódź</w:t>
      </w:r>
      <w:r w:rsidR="007C2DBD" w:rsidRPr="001D7731">
        <w:rPr>
          <w:rStyle w:val="fontstyle01"/>
          <w:color w:val="auto"/>
        </w:rPr>
        <w:t xml:space="preserve">. </w:t>
      </w:r>
    </w:p>
    <w:p w14:paraId="041399C0" w14:textId="67A6B31F" w:rsidR="006B1C87" w:rsidRPr="001D7731" w:rsidRDefault="007C2DBD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W sprawach związanych z ochroną danych osobowych można skontaktować się </w:t>
      </w:r>
      <w:r w:rsidR="00494513">
        <w:rPr>
          <w:sz w:val="24"/>
          <w:szCs w:val="24"/>
        </w:rPr>
        <w:br/>
      </w:r>
      <w:r w:rsidRPr="001D7731">
        <w:rPr>
          <w:sz w:val="24"/>
          <w:szCs w:val="24"/>
        </w:rPr>
        <w:t xml:space="preserve">z </w:t>
      </w:r>
      <w:r w:rsidR="00461D2E" w:rsidRPr="001D7731">
        <w:rPr>
          <w:sz w:val="24"/>
          <w:szCs w:val="24"/>
        </w:rPr>
        <w:t>i</w:t>
      </w:r>
      <w:r w:rsidRPr="001D7731">
        <w:rPr>
          <w:sz w:val="24"/>
          <w:szCs w:val="24"/>
        </w:rPr>
        <w:t xml:space="preserve">nspektorem </w:t>
      </w:r>
      <w:r w:rsidR="00461D2E" w:rsidRPr="001D7731">
        <w:rPr>
          <w:sz w:val="24"/>
          <w:szCs w:val="24"/>
        </w:rPr>
        <w:t>o</w:t>
      </w:r>
      <w:r w:rsidRPr="001D7731">
        <w:rPr>
          <w:sz w:val="24"/>
          <w:szCs w:val="24"/>
        </w:rPr>
        <w:t xml:space="preserve">chrony </w:t>
      </w:r>
      <w:r w:rsidR="00461D2E" w:rsidRPr="001D7731">
        <w:rPr>
          <w:sz w:val="24"/>
          <w:szCs w:val="24"/>
        </w:rPr>
        <w:t>da</w:t>
      </w:r>
      <w:r w:rsidRPr="001D7731">
        <w:rPr>
          <w:sz w:val="24"/>
          <w:szCs w:val="24"/>
        </w:rPr>
        <w:t>nych</w:t>
      </w:r>
      <w:r w:rsidR="00461D2E" w:rsidRPr="001D7731">
        <w:rPr>
          <w:sz w:val="24"/>
          <w:szCs w:val="24"/>
        </w:rPr>
        <w:t xml:space="preserve"> osobowych</w:t>
      </w:r>
      <w:r w:rsidRPr="001D7731">
        <w:rPr>
          <w:sz w:val="24"/>
          <w:szCs w:val="24"/>
        </w:rPr>
        <w:t xml:space="preserve"> pod</w:t>
      </w:r>
      <w:r w:rsidR="0055430A">
        <w:rPr>
          <w:sz w:val="24"/>
          <w:szCs w:val="24"/>
        </w:rPr>
        <w:t xml:space="preserve"> </w:t>
      </w:r>
      <w:r w:rsidRPr="001D7731">
        <w:rPr>
          <w:sz w:val="24"/>
          <w:szCs w:val="24"/>
        </w:rPr>
        <w:t>numerem telefonu 42</w:t>
      </w:r>
      <w:r w:rsidR="005D36A0" w:rsidRPr="001D7731">
        <w:rPr>
          <w:sz w:val="24"/>
          <w:szCs w:val="24"/>
        </w:rPr>
        <w:t> </w:t>
      </w:r>
      <w:r w:rsidRPr="001D7731">
        <w:rPr>
          <w:sz w:val="24"/>
          <w:szCs w:val="24"/>
        </w:rPr>
        <w:t xml:space="preserve">6312039 </w:t>
      </w:r>
      <w:r w:rsidR="00461D2E" w:rsidRPr="001D7731">
        <w:rPr>
          <w:sz w:val="24"/>
          <w:szCs w:val="24"/>
        </w:rPr>
        <w:br/>
      </w:r>
      <w:r w:rsidRPr="001D7731">
        <w:rPr>
          <w:sz w:val="24"/>
          <w:szCs w:val="24"/>
        </w:rPr>
        <w:t>lub poprzez adres e-mail</w:t>
      </w:r>
      <w:r w:rsidR="006A68D2">
        <w:rPr>
          <w:sz w:val="24"/>
          <w:szCs w:val="24"/>
        </w:rPr>
        <w:t xml:space="preserve">: </w:t>
      </w:r>
      <w:r w:rsidR="00DF23C4" w:rsidRPr="001D7731">
        <w:rPr>
          <w:rStyle w:val="Hipercze"/>
          <w:color w:val="auto"/>
          <w:sz w:val="24"/>
          <w:szCs w:val="24"/>
          <w:u w:val="none"/>
        </w:rPr>
        <w:t>rbi@adm.p.lodz.pl</w:t>
      </w:r>
      <w:r w:rsidR="00D86AB0">
        <w:rPr>
          <w:sz w:val="24"/>
          <w:szCs w:val="24"/>
        </w:rPr>
        <w:t>.</w:t>
      </w:r>
    </w:p>
    <w:p w14:paraId="7EFE0C0D" w14:textId="7FEF9950" w:rsidR="006B1C87" w:rsidRPr="001D7731" w:rsidRDefault="006B1C87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lastRenderedPageBreak/>
        <w:t xml:space="preserve">Dane osobowe przetwarzane będą na podstawie art. 6 ust. 1 lit. </w:t>
      </w:r>
      <w:r w:rsidR="00461D2E" w:rsidRPr="001D7731">
        <w:rPr>
          <w:sz w:val="24"/>
          <w:szCs w:val="24"/>
        </w:rPr>
        <w:t>a</w:t>
      </w:r>
      <w:r w:rsidRPr="001D7731">
        <w:rPr>
          <w:sz w:val="24"/>
          <w:szCs w:val="24"/>
        </w:rPr>
        <w:t xml:space="preserve"> RODO w celu</w:t>
      </w:r>
      <w:r w:rsidR="00494513">
        <w:rPr>
          <w:sz w:val="24"/>
          <w:szCs w:val="24"/>
        </w:rPr>
        <w:t xml:space="preserve"> </w:t>
      </w:r>
      <w:r w:rsidR="00E56D8B" w:rsidRPr="001D7731">
        <w:rPr>
          <w:sz w:val="24"/>
          <w:szCs w:val="24"/>
        </w:rPr>
        <w:t xml:space="preserve">organizacji Konkursu, w tym </w:t>
      </w:r>
      <w:r w:rsidRPr="001D7731">
        <w:rPr>
          <w:sz w:val="24"/>
          <w:szCs w:val="24"/>
        </w:rPr>
        <w:t>opublikowania listy uczestników</w:t>
      </w:r>
      <w:r w:rsidR="00905277" w:rsidRPr="001D7731">
        <w:rPr>
          <w:sz w:val="24"/>
          <w:szCs w:val="24"/>
        </w:rPr>
        <w:t xml:space="preserve"> wraz z liczbą punktów otrzymanych w Konkursie</w:t>
      </w:r>
      <w:r w:rsidRPr="001D7731">
        <w:rPr>
          <w:sz w:val="24"/>
          <w:szCs w:val="24"/>
        </w:rPr>
        <w:t xml:space="preserve"> oraz </w:t>
      </w:r>
      <w:r w:rsidR="00A47380" w:rsidRPr="001D7731">
        <w:rPr>
          <w:sz w:val="24"/>
          <w:szCs w:val="24"/>
        </w:rPr>
        <w:t xml:space="preserve">wyłonienia </w:t>
      </w:r>
      <w:r w:rsidRPr="001D7731">
        <w:rPr>
          <w:sz w:val="24"/>
          <w:szCs w:val="24"/>
        </w:rPr>
        <w:t>zwycięzców</w:t>
      </w:r>
      <w:r w:rsidR="004019B2" w:rsidRPr="001D7731">
        <w:rPr>
          <w:sz w:val="24"/>
          <w:szCs w:val="24"/>
        </w:rPr>
        <w:t xml:space="preserve">. </w:t>
      </w:r>
    </w:p>
    <w:p w14:paraId="73213C7D" w14:textId="719B7893" w:rsidR="006B1C87" w:rsidRPr="001D7731" w:rsidRDefault="006B1C87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Odbiorcami danych osobowych będą </w:t>
      </w:r>
      <w:r w:rsidR="009A1F6C" w:rsidRPr="001D7731">
        <w:rPr>
          <w:sz w:val="24"/>
          <w:szCs w:val="24"/>
        </w:rPr>
        <w:t xml:space="preserve">współpracujące </w:t>
      </w:r>
      <w:r w:rsidR="00461D2E" w:rsidRPr="001D7731">
        <w:rPr>
          <w:sz w:val="24"/>
          <w:szCs w:val="24"/>
        </w:rPr>
        <w:t xml:space="preserve">podmioty uprawnione na podstawie przepisów prawa </w:t>
      </w:r>
      <w:r w:rsidR="00DF23C4" w:rsidRPr="001D7731">
        <w:rPr>
          <w:sz w:val="24"/>
          <w:szCs w:val="24"/>
        </w:rPr>
        <w:t>oraz S</w:t>
      </w:r>
      <w:r w:rsidR="009A1F6C" w:rsidRPr="001D7731">
        <w:rPr>
          <w:sz w:val="24"/>
          <w:szCs w:val="24"/>
        </w:rPr>
        <w:t>ponsorzy</w:t>
      </w:r>
      <w:r w:rsidR="00A43378">
        <w:rPr>
          <w:sz w:val="24"/>
          <w:szCs w:val="24"/>
        </w:rPr>
        <w:t xml:space="preserve"> lub Partnerzy Konkurs</w:t>
      </w:r>
      <w:r w:rsidR="00D86AB0">
        <w:rPr>
          <w:sz w:val="24"/>
          <w:szCs w:val="24"/>
        </w:rPr>
        <w:t>u.</w:t>
      </w:r>
    </w:p>
    <w:p w14:paraId="5D1A8BA8" w14:textId="2B3D9E51" w:rsidR="006B1C87" w:rsidRPr="001D7731" w:rsidRDefault="006B1C87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Dane osobowe</w:t>
      </w:r>
      <w:r w:rsidR="009A1F6C" w:rsidRPr="001D7731">
        <w:rPr>
          <w:sz w:val="24"/>
          <w:szCs w:val="24"/>
        </w:rPr>
        <w:t xml:space="preserve"> uczestników</w:t>
      </w:r>
      <w:r w:rsidR="00A43378">
        <w:rPr>
          <w:sz w:val="24"/>
          <w:szCs w:val="24"/>
        </w:rPr>
        <w:t xml:space="preserve"> </w:t>
      </w:r>
      <w:r w:rsidR="00DF23C4" w:rsidRPr="001D7731">
        <w:rPr>
          <w:sz w:val="24"/>
          <w:szCs w:val="24"/>
        </w:rPr>
        <w:t xml:space="preserve">konkursu </w:t>
      </w:r>
      <w:r w:rsidRPr="001D7731">
        <w:rPr>
          <w:sz w:val="24"/>
          <w:szCs w:val="24"/>
        </w:rPr>
        <w:t xml:space="preserve">będą przechowywane </w:t>
      </w:r>
      <w:r w:rsidR="009A1F6C" w:rsidRPr="001D7731">
        <w:rPr>
          <w:sz w:val="24"/>
          <w:szCs w:val="24"/>
        </w:rPr>
        <w:t>do</w:t>
      </w:r>
      <w:r w:rsidR="002560FD">
        <w:rPr>
          <w:sz w:val="24"/>
          <w:szCs w:val="24"/>
        </w:rPr>
        <w:t xml:space="preserve"> dnia</w:t>
      </w:r>
      <w:r w:rsidR="009A1F6C" w:rsidRPr="001D7731">
        <w:rPr>
          <w:sz w:val="24"/>
          <w:szCs w:val="24"/>
        </w:rPr>
        <w:t xml:space="preserve"> jego zakończenia</w:t>
      </w:r>
      <w:r w:rsidR="002560FD">
        <w:rPr>
          <w:sz w:val="24"/>
          <w:szCs w:val="24"/>
        </w:rPr>
        <w:t>, za który uznaje się datę wręczenia nagród laureatom</w:t>
      </w:r>
      <w:r w:rsidR="00D86AB0">
        <w:rPr>
          <w:sz w:val="24"/>
          <w:szCs w:val="24"/>
        </w:rPr>
        <w:t>.</w:t>
      </w:r>
    </w:p>
    <w:p w14:paraId="5E6C9CCC" w14:textId="7ADFC376" w:rsidR="00A47380" w:rsidRPr="001D7731" w:rsidRDefault="00A47380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 xml:space="preserve">W odniesieniu do danych osobowych decyzje nie będą podejmowane w sposób zautomatyzowany, </w:t>
      </w:r>
      <w:r w:rsidR="009A1F6C" w:rsidRPr="001D7731">
        <w:rPr>
          <w:sz w:val="24"/>
          <w:szCs w:val="24"/>
        </w:rPr>
        <w:t>w tym nie będzie prowadzone profilowanie</w:t>
      </w:r>
      <w:r w:rsidR="00D86AB0">
        <w:rPr>
          <w:sz w:val="24"/>
          <w:szCs w:val="24"/>
        </w:rPr>
        <w:t>.</w:t>
      </w:r>
    </w:p>
    <w:p w14:paraId="07C8261D" w14:textId="77777777" w:rsidR="00A47380" w:rsidRPr="001D7731" w:rsidRDefault="00A47380" w:rsidP="006B1C87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Posiada Pan/Pani:</w:t>
      </w:r>
    </w:p>
    <w:p w14:paraId="246ADE82" w14:textId="22556C50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47380" w:rsidRPr="001D7731">
        <w:rPr>
          <w:sz w:val="24"/>
          <w:szCs w:val="24"/>
        </w:rPr>
        <w:t>podstawie art. 15 RODO prawo dostępu do danych osobowych Pani/Pana dotyczących</w:t>
      </w:r>
      <w:r w:rsidR="00AC7245">
        <w:rPr>
          <w:sz w:val="24"/>
          <w:szCs w:val="24"/>
        </w:rPr>
        <w:t>;</w:t>
      </w:r>
    </w:p>
    <w:p w14:paraId="32E6EF01" w14:textId="175BC5A2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47380" w:rsidRPr="001D7731">
        <w:rPr>
          <w:sz w:val="24"/>
          <w:szCs w:val="24"/>
        </w:rPr>
        <w:t>a podstawie art. 16 RODO prawo do sprostowania Pani/Pana danych osobowych;</w:t>
      </w:r>
    </w:p>
    <w:p w14:paraId="606BC1AB" w14:textId="06A74CC1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47380" w:rsidRPr="001D7731">
        <w:rPr>
          <w:sz w:val="24"/>
          <w:szCs w:val="24"/>
        </w:rPr>
        <w:t>a podstawie art. 18 RODO prawo do żądania od administratora ograniczenia przetwarzania danych osobowych z zastrzeżeniem przypadków, o których mowa w art. 18 ust. 2 RODO;</w:t>
      </w:r>
    </w:p>
    <w:p w14:paraId="20F1A1D4" w14:textId="15111B86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47380" w:rsidRPr="001D7731">
        <w:rPr>
          <w:sz w:val="24"/>
          <w:szCs w:val="24"/>
        </w:rPr>
        <w:t>rawo do wniesienia skargi do Prezesa Urzędu Ochrony Danych Osobowych, gdy uzna Pan/Pani, że przetwarzanie danych osobowych Pani/Pana dotyczących narusza przepisy RODO;</w:t>
      </w:r>
    </w:p>
    <w:p w14:paraId="70D9FA49" w14:textId="77777777" w:rsidR="00A47380" w:rsidRPr="001D7731" w:rsidRDefault="00A47380" w:rsidP="00A4738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1D7731">
        <w:rPr>
          <w:sz w:val="24"/>
          <w:szCs w:val="24"/>
        </w:rPr>
        <w:t>Nie przysługuje Pani/Panu:</w:t>
      </w:r>
    </w:p>
    <w:p w14:paraId="7563AC2A" w14:textId="35DDFD26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A47380" w:rsidRPr="001D7731">
        <w:rPr>
          <w:sz w:val="24"/>
          <w:szCs w:val="24"/>
        </w:rPr>
        <w:t>związku z art. 17 ust 3 lit. b, d lub e RODO prawo do usunięcia danych osobowych;</w:t>
      </w:r>
    </w:p>
    <w:p w14:paraId="0BD0CBF6" w14:textId="236AB1AF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47380" w:rsidRPr="001D7731">
        <w:rPr>
          <w:sz w:val="24"/>
          <w:szCs w:val="24"/>
        </w:rPr>
        <w:t>rawo do przenoszenia danych osobowych, o którym mowa w art. 20 RODO;</w:t>
      </w:r>
    </w:p>
    <w:p w14:paraId="642D43DA" w14:textId="13DBE76B" w:rsidR="00A47380" w:rsidRPr="001D7731" w:rsidRDefault="00D86AB0" w:rsidP="00A47380">
      <w:pPr>
        <w:pStyle w:val="Akapitzlist"/>
        <w:numPr>
          <w:ilvl w:val="1"/>
          <w:numId w:val="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47380" w:rsidRPr="001D7731">
        <w:rPr>
          <w:sz w:val="24"/>
          <w:szCs w:val="24"/>
        </w:rPr>
        <w:t>a podstawie art. 21 RODO prawo sprzeciwu</w:t>
      </w:r>
      <w:r>
        <w:rPr>
          <w:rStyle w:val="Odwoaniedokomentarza"/>
        </w:rPr>
        <w:t xml:space="preserve"> </w:t>
      </w:r>
      <w:r>
        <w:rPr>
          <w:sz w:val="24"/>
          <w:szCs w:val="24"/>
        </w:rPr>
        <w:t>w</w:t>
      </w:r>
      <w:r w:rsidR="00A47380" w:rsidRPr="001D7731">
        <w:rPr>
          <w:sz w:val="24"/>
          <w:szCs w:val="24"/>
        </w:rPr>
        <w:t>obec przetwarzania danych osobowych,</w:t>
      </w:r>
      <w:r>
        <w:rPr>
          <w:sz w:val="24"/>
          <w:szCs w:val="24"/>
        </w:rPr>
        <w:t xml:space="preserve"> </w:t>
      </w:r>
      <w:r w:rsidR="00A47380" w:rsidRPr="001D7731">
        <w:rPr>
          <w:sz w:val="24"/>
          <w:szCs w:val="24"/>
        </w:rPr>
        <w:t xml:space="preserve">gdyż podstawą prawną przetwarzania Pani/Pana danych osobowych jest art. 6 ust. 1 lit. </w:t>
      </w:r>
      <w:r w:rsidR="009A1F6C" w:rsidRPr="001D7731">
        <w:rPr>
          <w:sz w:val="24"/>
          <w:szCs w:val="24"/>
        </w:rPr>
        <w:t>a</w:t>
      </w:r>
      <w:r w:rsidR="00A47380" w:rsidRPr="001D7731">
        <w:rPr>
          <w:sz w:val="24"/>
          <w:szCs w:val="24"/>
        </w:rPr>
        <w:t xml:space="preserve"> RODO.</w:t>
      </w:r>
    </w:p>
    <w:p w14:paraId="3790F7D5" w14:textId="77777777" w:rsidR="00A47380" w:rsidRPr="001D7731" w:rsidRDefault="009B2667" w:rsidP="009B2667">
      <w:pPr>
        <w:tabs>
          <w:tab w:val="left" w:pos="2850"/>
        </w:tabs>
        <w:spacing w:before="120" w:after="120" w:line="276" w:lineRule="auto"/>
        <w:jc w:val="both"/>
        <w:rPr>
          <w:sz w:val="24"/>
          <w:szCs w:val="24"/>
        </w:rPr>
      </w:pPr>
      <w:r w:rsidRPr="001D7731">
        <w:rPr>
          <w:sz w:val="24"/>
          <w:szCs w:val="24"/>
        </w:rPr>
        <w:tab/>
      </w:r>
    </w:p>
    <w:p w14:paraId="3A69BFB6" w14:textId="77777777" w:rsidR="00982569" w:rsidRDefault="00982569" w:rsidP="00564E31">
      <w:pPr>
        <w:spacing w:before="240" w:after="240" w:line="276" w:lineRule="auto"/>
        <w:ind w:left="426"/>
        <w:jc w:val="right"/>
        <w:rPr>
          <w:sz w:val="24"/>
          <w:szCs w:val="24"/>
        </w:rPr>
      </w:pPr>
    </w:p>
    <w:p w14:paraId="4F8086F6" w14:textId="58D6F132" w:rsidR="008C02E4" w:rsidRPr="001D7731" w:rsidRDefault="008C02E4" w:rsidP="00564E31">
      <w:pPr>
        <w:spacing w:before="240" w:after="240" w:line="276" w:lineRule="auto"/>
        <w:ind w:left="426"/>
        <w:jc w:val="right"/>
        <w:rPr>
          <w:sz w:val="24"/>
          <w:szCs w:val="24"/>
        </w:rPr>
        <w:sectPr w:rsidR="008C02E4" w:rsidRPr="001D7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7731">
        <w:rPr>
          <w:sz w:val="24"/>
          <w:szCs w:val="24"/>
        </w:rPr>
        <w:t xml:space="preserve">Rada </w:t>
      </w:r>
      <w:r w:rsidR="00B354FC">
        <w:rPr>
          <w:sz w:val="24"/>
          <w:szCs w:val="24"/>
        </w:rPr>
        <w:t>k</w:t>
      </w:r>
      <w:r w:rsidRPr="001D7731">
        <w:rPr>
          <w:sz w:val="24"/>
          <w:szCs w:val="24"/>
        </w:rPr>
        <w:t>onkursu</w:t>
      </w:r>
    </w:p>
    <w:p w14:paraId="10C66A61" w14:textId="77777777" w:rsidR="002B331D" w:rsidRPr="009B2667" w:rsidRDefault="002B331D" w:rsidP="002E550C">
      <w:pPr>
        <w:spacing w:before="240" w:after="240" w:line="276" w:lineRule="auto"/>
        <w:ind w:left="426"/>
        <w:jc w:val="both"/>
        <w:rPr>
          <w:sz w:val="24"/>
          <w:szCs w:val="24"/>
        </w:rPr>
      </w:pPr>
    </w:p>
    <w:sectPr w:rsidR="002B331D" w:rsidRPr="009B2667" w:rsidSect="002B331D">
      <w:type w:val="continuous"/>
      <w:pgSz w:w="11906" w:h="16838"/>
      <w:pgMar w:top="1417" w:right="1417" w:bottom="1417" w:left="1417" w:header="708" w:footer="708" w:gutter="0"/>
      <w:cols w:num="2" w:space="86" w:equalWidth="0">
        <w:col w:w="1418" w:space="86"/>
        <w:col w:w="75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38F"/>
    <w:multiLevelType w:val="hybridMultilevel"/>
    <w:tmpl w:val="86D2C6AC"/>
    <w:lvl w:ilvl="0" w:tplc="2BE67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1C5C80"/>
    <w:multiLevelType w:val="hybridMultilevel"/>
    <w:tmpl w:val="48FEA6E2"/>
    <w:lvl w:ilvl="0" w:tplc="A3EE95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9296D"/>
    <w:multiLevelType w:val="hybridMultilevel"/>
    <w:tmpl w:val="F9360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4611"/>
    <w:multiLevelType w:val="hybridMultilevel"/>
    <w:tmpl w:val="6224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E6A"/>
    <w:multiLevelType w:val="hybridMultilevel"/>
    <w:tmpl w:val="0E321AC6"/>
    <w:lvl w:ilvl="0" w:tplc="8BCE053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934EB67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4427">
    <w:abstractNumId w:val="2"/>
  </w:num>
  <w:num w:numId="2" w16cid:durableId="1266496546">
    <w:abstractNumId w:val="3"/>
  </w:num>
  <w:num w:numId="3" w16cid:durableId="75707644">
    <w:abstractNumId w:val="4"/>
  </w:num>
  <w:num w:numId="4" w16cid:durableId="1498106191">
    <w:abstractNumId w:val="0"/>
  </w:num>
  <w:num w:numId="5" w16cid:durableId="79036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B3"/>
    <w:rsid w:val="00036556"/>
    <w:rsid w:val="00037C7C"/>
    <w:rsid w:val="00097CD7"/>
    <w:rsid w:val="000A04F5"/>
    <w:rsid w:val="000A3B07"/>
    <w:rsid w:val="000D0DBC"/>
    <w:rsid w:val="000D3AC1"/>
    <w:rsid w:val="000E3763"/>
    <w:rsid w:val="0011253D"/>
    <w:rsid w:val="001344B5"/>
    <w:rsid w:val="001C1B09"/>
    <w:rsid w:val="001D7731"/>
    <w:rsid w:val="001F5AD1"/>
    <w:rsid w:val="0020178D"/>
    <w:rsid w:val="0020246B"/>
    <w:rsid w:val="002106E1"/>
    <w:rsid w:val="00212117"/>
    <w:rsid w:val="00225700"/>
    <w:rsid w:val="002477AE"/>
    <w:rsid w:val="002560FD"/>
    <w:rsid w:val="00265EE1"/>
    <w:rsid w:val="00282CA8"/>
    <w:rsid w:val="002835CD"/>
    <w:rsid w:val="00290D24"/>
    <w:rsid w:val="002A4257"/>
    <w:rsid w:val="002A44DA"/>
    <w:rsid w:val="002B331D"/>
    <w:rsid w:val="002D7E20"/>
    <w:rsid w:val="002E081B"/>
    <w:rsid w:val="002E4CDD"/>
    <w:rsid w:val="002E550C"/>
    <w:rsid w:val="00306818"/>
    <w:rsid w:val="00320832"/>
    <w:rsid w:val="00326BEE"/>
    <w:rsid w:val="00327F42"/>
    <w:rsid w:val="00336CBE"/>
    <w:rsid w:val="00360F46"/>
    <w:rsid w:val="003D342C"/>
    <w:rsid w:val="004019B2"/>
    <w:rsid w:val="0040366E"/>
    <w:rsid w:val="00436EC2"/>
    <w:rsid w:val="00443BC0"/>
    <w:rsid w:val="00461D2E"/>
    <w:rsid w:val="004929F7"/>
    <w:rsid w:val="00494513"/>
    <w:rsid w:val="004A2109"/>
    <w:rsid w:val="00507676"/>
    <w:rsid w:val="0051142D"/>
    <w:rsid w:val="0054715C"/>
    <w:rsid w:val="0055430A"/>
    <w:rsid w:val="00556C52"/>
    <w:rsid w:val="00564E31"/>
    <w:rsid w:val="00582FE0"/>
    <w:rsid w:val="005954B7"/>
    <w:rsid w:val="005B2CA7"/>
    <w:rsid w:val="005C114C"/>
    <w:rsid w:val="005C755B"/>
    <w:rsid w:val="005D36A0"/>
    <w:rsid w:val="005E2851"/>
    <w:rsid w:val="00611542"/>
    <w:rsid w:val="00643C62"/>
    <w:rsid w:val="006453D3"/>
    <w:rsid w:val="00651E0C"/>
    <w:rsid w:val="006862C5"/>
    <w:rsid w:val="006A68D2"/>
    <w:rsid w:val="006B1C87"/>
    <w:rsid w:val="006C63CA"/>
    <w:rsid w:val="00701CCC"/>
    <w:rsid w:val="007217EF"/>
    <w:rsid w:val="007223C9"/>
    <w:rsid w:val="00772920"/>
    <w:rsid w:val="007A594E"/>
    <w:rsid w:val="007A7081"/>
    <w:rsid w:val="007A7CC2"/>
    <w:rsid w:val="007B7B4E"/>
    <w:rsid w:val="007C2DBD"/>
    <w:rsid w:val="007F235B"/>
    <w:rsid w:val="008054B8"/>
    <w:rsid w:val="00821DEF"/>
    <w:rsid w:val="00834CA2"/>
    <w:rsid w:val="008839C9"/>
    <w:rsid w:val="00883FBF"/>
    <w:rsid w:val="008934B3"/>
    <w:rsid w:val="008A3D9B"/>
    <w:rsid w:val="008C02E4"/>
    <w:rsid w:val="008F4380"/>
    <w:rsid w:val="009009F5"/>
    <w:rsid w:val="00905277"/>
    <w:rsid w:val="00914AF2"/>
    <w:rsid w:val="0095353B"/>
    <w:rsid w:val="00982569"/>
    <w:rsid w:val="009A0C23"/>
    <w:rsid w:val="009A1F6C"/>
    <w:rsid w:val="009A52AC"/>
    <w:rsid w:val="009B1A21"/>
    <w:rsid w:val="009B2667"/>
    <w:rsid w:val="00A43378"/>
    <w:rsid w:val="00A46816"/>
    <w:rsid w:val="00A47380"/>
    <w:rsid w:val="00AB7306"/>
    <w:rsid w:val="00AC7245"/>
    <w:rsid w:val="00AD4BAD"/>
    <w:rsid w:val="00AF14FE"/>
    <w:rsid w:val="00AF7769"/>
    <w:rsid w:val="00B0159F"/>
    <w:rsid w:val="00B132D9"/>
    <w:rsid w:val="00B354FC"/>
    <w:rsid w:val="00B51DE6"/>
    <w:rsid w:val="00B52F60"/>
    <w:rsid w:val="00B94800"/>
    <w:rsid w:val="00BA4A45"/>
    <w:rsid w:val="00BB359B"/>
    <w:rsid w:val="00BF4585"/>
    <w:rsid w:val="00BF45DA"/>
    <w:rsid w:val="00C03C5D"/>
    <w:rsid w:val="00C03F8E"/>
    <w:rsid w:val="00C13B79"/>
    <w:rsid w:val="00C20603"/>
    <w:rsid w:val="00C216CC"/>
    <w:rsid w:val="00C25005"/>
    <w:rsid w:val="00C56508"/>
    <w:rsid w:val="00C67CEE"/>
    <w:rsid w:val="00C7347C"/>
    <w:rsid w:val="00C739C1"/>
    <w:rsid w:val="00C74C0E"/>
    <w:rsid w:val="00C92622"/>
    <w:rsid w:val="00CB2D18"/>
    <w:rsid w:val="00CC1F53"/>
    <w:rsid w:val="00CC7EC1"/>
    <w:rsid w:val="00D117C9"/>
    <w:rsid w:val="00D11F70"/>
    <w:rsid w:val="00D15496"/>
    <w:rsid w:val="00D1728A"/>
    <w:rsid w:val="00D25D94"/>
    <w:rsid w:val="00D33445"/>
    <w:rsid w:val="00D43691"/>
    <w:rsid w:val="00D744C4"/>
    <w:rsid w:val="00D86AB0"/>
    <w:rsid w:val="00D96C78"/>
    <w:rsid w:val="00DE7EDF"/>
    <w:rsid w:val="00DF23C4"/>
    <w:rsid w:val="00E15DD7"/>
    <w:rsid w:val="00E31A9B"/>
    <w:rsid w:val="00E334D6"/>
    <w:rsid w:val="00E56D8B"/>
    <w:rsid w:val="00E60E13"/>
    <w:rsid w:val="00E702CF"/>
    <w:rsid w:val="00E96F0D"/>
    <w:rsid w:val="00EA7427"/>
    <w:rsid w:val="00ED3D63"/>
    <w:rsid w:val="00EF427D"/>
    <w:rsid w:val="00EF4CA6"/>
    <w:rsid w:val="00F457B5"/>
    <w:rsid w:val="00F5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4E6E"/>
  <w15:docId w15:val="{CA410586-475A-4144-ABD9-AF4C3BC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2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E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32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32D9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C2DB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E1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217E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4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wachowicz@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bela.pietrzyk@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.p.lodz.pl/sites/i73/files/2023-11/Konkurs%20Krysickiego_zg%C5%82oszenia.xls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Kubiak</dc:creator>
  <cp:lastModifiedBy>Izabela Pietrzyk I73</cp:lastModifiedBy>
  <cp:revision>4</cp:revision>
  <cp:lastPrinted>2018-12-03T18:58:00Z</cp:lastPrinted>
  <dcterms:created xsi:type="dcterms:W3CDTF">2023-11-13T06:53:00Z</dcterms:created>
  <dcterms:modified xsi:type="dcterms:W3CDTF">2023-11-13T06:59:00Z</dcterms:modified>
</cp:coreProperties>
</file>