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9AF7" w14:textId="77777777" w:rsidR="00C56FA1" w:rsidRDefault="00C56FA1" w:rsidP="00C56FA1">
      <w:pPr>
        <w:spacing w:after="0"/>
      </w:pPr>
    </w:p>
    <w:p w14:paraId="1220E095" w14:textId="77777777" w:rsidR="00C56FA1" w:rsidRDefault="00C56FA1" w:rsidP="00C56FA1">
      <w:pPr>
        <w:spacing w:after="0"/>
      </w:pPr>
    </w:p>
    <w:p w14:paraId="12547F5C" w14:textId="77777777" w:rsidR="00C56FA1" w:rsidRDefault="00C56FA1" w:rsidP="00C56FA1">
      <w:pPr>
        <w:spacing w:after="0"/>
      </w:pPr>
    </w:p>
    <w:p w14:paraId="4EA6ADFC" w14:textId="77777777" w:rsidR="00C56FA1" w:rsidRDefault="00C56FA1" w:rsidP="00C56FA1">
      <w:pPr>
        <w:spacing w:after="0"/>
      </w:pPr>
    </w:p>
    <w:p w14:paraId="4DDA1A88" w14:textId="573396A7" w:rsidR="00FE2003" w:rsidRDefault="00C56FA1" w:rsidP="00FE200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Regulamin Konkursu </w:t>
      </w:r>
      <w:r w:rsidR="00024D49">
        <w:rPr>
          <w:b/>
          <w:bCs/>
        </w:rPr>
        <w:t xml:space="preserve">im. </w:t>
      </w:r>
      <w:r w:rsidR="00FE2003">
        <w:rPr>
          <w:b/>
          <w:bCs/>
        </w:rPr>
        <w:t xml:space="preserve">Włodzimierza </w:t>
      </w:r>
      <w:proofErr w:type="spellStart"/>
      <w:r w:rsidR="00FE2003">
        <w:rPr>
          <w:b/>
          <w:bCs/>
        </w:rPr>
        <w:t>Krysickiego</w:t>
      </w:r>
      <w:proofErr w:type="spellEnd"/>
      <w:r w:rsidR="00FE2003">
        <w:rPr>
          <w:b/>
          <w:bCs/>
        </w:rPr>
        <w:t xml:space="preserve"> </w:t>
      </w:r>
    </w:p>
    <w:p w14:paraId="4338B32A" w14:textId="77777777" w:rsidR="00FE2003" w:rsidRDefault="00FE2003" w:rsidP="00FE2003">
      <w:pPr>
        <w:spacing w:after="0"/>
        <w:jc w:val="center"/>
        <w:rPr>
          <w:b/>
          <w:bCs/>
        </w:rPr>
      </w:pPr>
      <w:r>
        <w:rPr>
          <w:b/>
          <w:bCs/>
        </w:rPr>
        <w:t>o nagrodę Dyrektora Instytutu Matematyki Politechniki Łódzkiej</w:t>
      </w:r>
    </w:p>
    <w:p w14:paraId="0AF6F14A" w14:textId="713E3157" w:rsidR="00C56FA1" w:rsidRDefault="00FE2003" w:rsidP="00FE2003">
      <w:pPr>
        <w:spacing w:after="0"/>
        <w:jc w:val="center"/>
      </w:pPr>
      <w:r>
        <w:rPr>
          <w:b/>
          <w:bCs/>
        </w:rPr>
        <w:t>na najlepszą pracę dyplomową z zakresu matematyki stosowanej</w:t>
      </w:r>
    </w:p>
    <w:p w14:paraId="3E936CB7" w14:textId="77777777" w:rsidR="00C56FA1" w:rsidRDefault="00C56FA1" w:rsidP="00C56FA1">
      <w:pPr>
        <w:spacing w:after="0"/>
      </w:pPr>
      <w:r>
        <w:br/>
      </w:r>
    </w:p>
    <w:p w14:paraId="38BE713D" w14:textId="77777777" w:rsidR="00C56FA1" w:rsidRDefault="00C56FA1" w:rsidP="00C56FA1">
      <w:pPr>
        <w:spacing w:after="0"/>
      </w:pPr>
    </w:p>
    <w:p w14:paraId="7D0AF2F2" w14:textId="645346B9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 xml:space="preserve">Organizatorem konkursu jest Instytut Matematyki Politechniki Łódzkiej. </w:t>
      </w:r>
    </w:p>
    <w:p w14:paraId="28171A30" w14:textId="1E982DB1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Uczestnikiem konkursu może być osoba</w:t>
      </w:r>
      <w:r w:rsidR="00FE2003">
        <w:t>, która jest absolwentem kierunku prowadzonego w PŁ</w:t>
      </w:r>
      <w:r w:rsidR="00DE1E1B">
        <w:t>, na którym dyscypliną wiodącą jest dyscyplina matematyka,</w:t>
      </w:r>
      <w:r w:rsidR="00FE2003">
        <w:t xml:space="preserve"> i obroniła dyplom w 202</w:t>
      </w:r>
      <w:r w:rsidR="00177F23">
        <w:t>3</w:t>
      </w:r>
      <w:r w:rsidR="00FE2003">
        <w:t xml:space="preserve"> roku</w:t>
      </w:r>
      <w:r w:rsidR="00DE1E1B">
        <w:t xml:space="preserve"> </w:t>
      </w:r>
      <w:r>
        <w:t>w zakresie matematyki</w:t>
      </w:r>
      <w:r w:rsidR="00DE1E1B">
        <w:t xml:space="preserve"> stosowanej</w:t>
      </w:r>
      <w:r>
        <w:t xml:space="preserve">. </w:t>
      </w:r>
    </w:p>
    <w:p w14:paraId="1954690C" w14:textId="6A2AAF3B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Zgłoszenia do konkursu dokonuje absolwent nie później niż do dnia 31 stycznia 202</w:t>
      </w:r>
      <w:r w:rsidR="00177F23">
        <w:t>4</w:t>
      </w:r>
      <w:r>
        <w:t xml:space="preserve"> roku.</w:t>
      </w:r>
    </w:p>
    <w:p w14:paraId="564EC162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Zgłoszenie na konkurs ma formę pisemnego wniosku załączonego do niniejszego regulaminu, który zgłaszający przesyła w formie elektronicznej na adres</w:t>
      </w:r>
    </w:p>
    <w:p w14:paraId="265DA625" w14:textId="77777777" w:rsidR="00C56FA1" w:rsidRDefault="00000000" w:rsidP="00C56FA1">
      <w:pPr>
        <w:pStyle w:val="Akapitzlist"/>
        <w:spacing w:after="0"/>
        <w:jc w:val="both"/>
      </w:pPr>
      <w:hyperlink r:id="rId5" w:history="1">
        <w:r w:rsidR="00C56FA1">
          <w:rPr>
            <w:rStyle w:val="Hipercze"/>
          </w:rPr>
          <w:t>w7i73@adm.p.lodz.pl</w:t>
        </w:r>
      </w:hyperlink>
    </w:p>
    <w:p w14:paraId="71BB8F3D" w14:textId="704D2D64" w:rsidR="00C56FA1" w:rsidRDefault="00C56FA1" w:rsidP="00C56FA1">
      <w:pPr>
        <w:pStyle w:val="Akapitzlist"/>
        <w:spacing w:after="0"/>
        <w:jc w:val="both"/>
      </w:pPr>
      <w:r>
        <w:t xml:space="preserve">z dopiskiem: Konkursu im. </w:t>
      </w:r>
      <w:r w:rsidR="00024D49" w:rsidRPr="00024D49">
        <w:t xml:space="preserve">Włodzimierza </w:t>
      </w:r>
      <w:proofErr w:type="spellStart"/>
      <w:r w:rsidR="00024D49" w:rsidRPr="00024D49">
        <w:t>Krysickiego</w:t>
      </w:r>
      <w:proofErr w:type="spellEnd"/>
    </w:p>
    <w:p w14:paraId="43730109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Do karty zgłoszenia należy załączyć:</w:t>
      </w:r>
    </w:p>
    <w:p w14:paraId="2DFB8313" w14:textId="77777777" w:rsidR="00C56FA1" w:rsidRDefault="00C56FA1" w:rsidP="00C56FA1">
      <w:pPr>
        <w:pStyle w:val="Akapitzlist"/>
        <w:spacing w:after="0"/>
        <w:jc w:val="both"/>
      </w:pPr>
      <w:r>
        <w:t>- opinię promotora zawierającą krótką charakterystykę pracy odnoszącą się do p. 8.  niniejszego regulaminu (nie więcej niż 1 strona A4, czcionka 12);</w:t>
      </w:r>
    </w:p>
    <w:p w14:paraId="24E02A59" w14:textId="77777777" w:rsidR="00C56FA1" w:rsidRDefault="00C56FA1" w:rsidP="00C56FA1">
      <w:pPr>
        <w:pStyle w:val="Akapitzlist"/>
        <w:spacing w:after="0"/>
        <w:jc w:val="both"/>
      </w:pPr>
      <w:r>
        <w:t>-  egzemplarz pracy dyplomowej (plik pdf).</w:t>
      </w:r>
    </w:p>
    <w:p w14:paraId="46C565E2" w14:textId="4029BBB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Zgłoszenia niekompletne albo zgłoszone po terminie 31 stycznia 202</w:t>
      </w:r>
      <w:r w:rsidR="00177F23">
        <w:t>4</w:t>
      </w:r>
      <w:r>
        <w:t xml:space="preserve"> roku nie będą rozpatrywane. </w:t>
      </w:r>
    </w:p>
    <w:p w14:paraId="1DE268DE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Do przeprowadzenia Konkursu powołuje się jury w następującym składzie:</w:t>
      </w:r>
    </w:p>
    <w:p w14:paraId="55CFFD66" w14:textId="38AF96CA" w:rsidR="00024D49" w:rsidRDefault="00024D49" w:rsidP="00C56FA1">
      <w:pPr>
        <w:pStyle w:val="Akapitzlist"/>
        <w:spacing w:after="0"/>
        <w:jc w:val="both"/>
      </w:pPr>
      <w:r>
        <w:t>dr hab. Grzegorz Andrzejczak</w:t>
      </w:r>
    </w:p>
    <w:p w14:paraId="433889AA" w14:textId="594240A4" w:rsidR="00024D49" w:rsidRDefault="009E3268" w:rsidP="00C56FA1">
      <w:pPr>
        <w:pStyle w:val="Akapitzlist"/>
        <w:spacing w:after="0"/>
        <w:jc w:val="both"/>
      </w:pPr>
      <w:r>
        <w:t>prof. dr hab. Marek Balcerzak</w:t>
      </w:r>
    </w:p>
    <w:p w14:paraId="14EC401B" w14:textId="43F3B5F4" w:rsidR="00C56FA1" w:rsidRDefault="00C56FA1" w:rsidP="00C56FA1">
      <w:pPr>
        <w:pStyle w:val="Akapitzlist"/>
        <w:spacing w:after="0"/>
        <w:jc w:val="both"/>
      </w:pPr>
      <w:r>
        <w:t xml:space="preserve">prof. dr hab. inż. Lesław Gajek </w:t>
      </w:r>
    </w:p>
    <w:p w14:paraId="77982376" w14:textId="2F0EE30C" w:rsidR="009E3268" w:rsidRDefault="009E3268" w:rsidP="00C56FA1">
      <w:pPr>
        <w:pStyle w:val="Akapitzlist"/>
        <w:spacing w:after="0"/>
        <w:jc w:val="both"/>
      </w:pPr>
      <w:r>
        <w:t>prof. dr hab. Bogdan Przeradzki</w:t>
      </w:r>
    </w:p>
    <w:p w14:paraId="225357A1" w14:textId="066BBC3F" w:rsidR="00C56FA1" w:rsidRDefault="00C56FA1" w:rsidP="00C56FA1">
      <w:pPr>
        <w:pStyle w:val="Akapitzlist"/>
        <w:spacing w:after="0"/>
        <w:jc w:val="both"/>
      </w:pPr>
      <w:r>
        <w:t>dr hab. Katarzyna Szymańska-Dębowska</w:t>
      </w:r>
      <w:r w:rsidR="00024D49">
        <w:t xml:space="preserve"> (przewodniczący)</w:t>
      </w:r>
    </w:p>
    <w:p w14:paraId="4D6B7F1F" w14:textId="4154C7C5" w:rsidR="00024D49" w:rsidRDefault="009E3268" w:rsidP="00C56FA1">
      <w:pPr>
        <w:pStyle w:val="Akapitzlist"/>
        <w:spacing w:after="0"/>
        <w:jc w:val="both"/>
      </w:pPr>
      <w:r>
        <w:t>dr Artur Wachowicz</w:t>
      </w:r>
    </w:p>
    <w:p w14:paraId="54663631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 xml:space="preserve">Prace dyplomowe prawidłowo zgłoszone do Konkursu podlegają ocenie jury Konkursu. Oceniane są następujące parametry: </w:t>
      </w:r>
    </w:p>
    <w:p w14:paraId="7039DE06" w14:textId="77777777" w:rsidR="00C56FA1" w:rsidRDefault="00C56FA1" w:rsidP="00C56FA1">
      <w:pPr>
        <w:pStyle w:val="Akapitzlist"/>
        <w:spacing w:after="0"/>
        <w:jc w:val="both"/>
      </w:pPr>
      <w:r>
        <w:t>- poprawność merytoryczna;</w:t>
      </w:r>
    </w:p>
    <w:p w14:paraId="77077F6B" w14:textId="77777777" w:rsidR="00C56FA1" w:rsidRDefault="00C56FA1" w:rsidP="00C56FA1">
      <w:pPr>
        <w:pStyle w:val="Akapitzlist"/>
        <w:spacing w:after="0"/>
        <w:jc w:val="both"/>
      </w:pPr>
      <w:r>
        <w:t>- oryginalność uzyskanych wyników lub nowego ujęcia rozważanego tematu;</w:t>
      </w:r>
    </w:p>
    <w:p w14:paraId="75B013CB" w14:textId="77777777" w:rsidR="00C56FA1" w:rsidRDefault="00C56FA1" w:rsidP="00C56FA1">
      <w:pPr>
        <w:pStyle w:val="Akapitzlist"/>
        <w:spacing w:after="0"/>
        <w:jc w:val="both"/>
      </w:pPr>
      <w:r>
        <w:t>- możliwości aplikacyjne;</w:t>
      </w:r>
    </w:p>
    <w:p w14:paraId="7EF4508C" w14:textId="77777777" w:rsidR="00C56FA1" w:rsidRDefault="00C56FA1" w:rsidP="00C56FA1">
      <w:pPr>
        <w:pStyle w:val="Akapitzlist"/>
        <w:spacing w:after="0"/>
        <w:jc w:val="both"/>
      </w:pPr>
      <w:r>
        <w:t xml:space="preserve">- możliwość kontynuacji dalszych badań. </w:t>
      </w:r>
    </w:p>
    <w:p w14:paraId="3C318CBE" w14:textId="77777777" w:rsidR="006E3914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 xml:space="preserve">Komisja wyłania zwycięzcę konkursu (za wyjątkiem sytuacji opisanej w p. 13.), który otrzymuje nagrodę pieniężną (za wyjątkiem sytuacji opisanej w p. 11.). </w:t>
      </w:r>
    </w:p>
    <w:p w14:paraId="070C8B98" w14:textId="0753FD85" w:rsidR="006E3914" w:rsidRDefault="00C56FA1" w:rsidP="006E3914">
      <w:pPr>
        <w:pStyle w:val="Akapitzlist"/>
        <w:spacing w:after="0" w:line="256" w:lineRule="auto"/>
        <w:jc w:val="both"/>
      </w:pPr>
      <w:r>
        <w:t>Pula nagród wynosi 6000 PLN</w:t>
      </w:r>
      <w:r w:rsidR="00C17941">
        <w:t xml:space="preserve"> (2000 PLN praca licencjacka, 4000 PLN praca magisterska)</w:t>
      </w:r>
      <w:r>
        <w:t>.</w:t>
      </w:r>
      <w:r w:rsidR="006E3914">
        <w:t xml:space="preserve"> </w:t>
      </w:r>
    </w:p>
    <w:p w14:paraId="7DC30A29" w14:textId="0321C489" w:rsidR="00C56FA1" w:rsidRDefault="00177F23" w:rsidP="006E3914">
      <w:pPr>
        <w:pStyle w:val="Akapitzlist"/>
        <w:spacing w:after="0" w:line="256" w:lineRule="auto"/>
        <w:jc w:val="both"/>
      </w:pPr>
      <w:r>
        <w:t>Fundatorem</w:t>
      </w:r>
      <w:r w:rsidR="006E3914">
        <w:t xml:space="preserve"> nagrody jest firma </w:t>
      </w:r>
      <w:r w:rsidR="006E3914" w:rsidRPr="006E3914">
        <w:rPr>
          <w:b/>
          <w:bCs/>
        </w:rPr>
        <w:t>Rossmann</w:t>
      </w:r>
      <w:r w:rsidR="006E3914">
        <w:t xml:space="preserve">. </w:t>
      </w:r>
    </w:p>
    <w:p w14:paraId="3E69B81D" w14:textId="048BF0C8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Komisja wyłania zwycięzcę lub zwycięzców do dnia 31 marca 202</w:t>
      </w:r>
      <w:r w:rsidR="00177F23">
        <w:t>4</w:t>
      </w:r>
      <w:r>
        <w:t xml:space="preserve"> roku. </w:t>
      </w:r>
    </w:p>
    <w:p w14:paraId="78C8F5B1" w14:textId="713A4AC4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W przypadku wyłonienia więcej niż jednego zwycięzcy nagroda dzielona</w:t>
      </w:r>
      <w:r w:rsidR="00D105A0">
        <w:t xml:space="preserve"> jest wg uznania jury</w:t>
      </w:r>
      <w:r>
        <w:t>.</w:t>
      </w:r>
    </w:p>
    <w:p w14:paraId="50867A3D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Przewodniczący jury konkursu ogłasza wyniki uczestnikom drogą elektroniczną. Wyniki konkursu publikowane są na stronie internetowej</w:t>
      </w:r>
    </w:p>
    <w:p w14:paraId="520C6893" w14:textId="77777777" w:rsidR="00C56FA1" w:rsidRDefault="00000000" w:rsidP="00C56FA1">
      <w:pPr>
        <w:pStyle w:val="Akapitzlist"/>
        <w:spacing w:after="0"/>
        <w:jc w:val="both"/>
      </w:pPr>
      <w:hyperlink r:id="rId6" w:history="1">
        <w:r w:rsidR="00C56FA1">
          <w:rPr>
            <w:rStyle w:val="Hipercze"/>
          </w:rPr>
          <w:t>www.im.p.lodz.pl</w:t>
        </w:r>
      </w:hyperlink>
    </w:p>
    <w:p w14:paraId="4114B741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lastRenderedPageBreak/>
        <w:t>W przypadku stwierdzenia przez komisję, że żadna ze zgłoszonych prac nie spełnia co najmniej  jednego wymagania ocenianego w p. 8., komisja może odstąpić od wyłonienia zwycięzcy i tym  samym nie przyznać nagrody żadnemu z uczestników konkursu.</w:t>
      </w:r>
    </w:p>
    <w:p w14:paraId="52C70903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Uroczyste wręczenie nagrody następuje w dniu wskazanym w ogłoszeniu wyników na uroczystym posiedzeniu Senatu Politechniki Łódzkiej.</w:t>
      </w:r>
    </w:p>
    <w:p w14:paraId="38B18E1C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Decyzje komisji w zakresie konkursu są nieodwołalne i niezaskarżalne.</w:t>
      </w:r>
    </w:p>
    <w:p w14:paraId="0EA58FBB" w14:textId="77777777" w:rsidR="00C56FA1" w:rsidRDefault="00C56FA1" w:rsidP="00C56FA1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Administratorem danych osobowych jest organizator. Uczestnik przystępujący do konkursu wyraża jednocześnie zgodę na przetwarzanie danych osobowych. Dane osobowe przekazane organizatorowi przez uczestników konkursu będą przez niego przetwarzane w celu realizacji konkursu. Podanie danych osobowych jest dobrowolne, jednakże warunkiem udziału w konkursie jest zgoda na ich przetwarzanie. Każdy uczestnik posiada prawo dostępu do swoich danych osobowych oraz do ich poprawiania. Dane osobowe będą przetwarzane zgodnie z przepisami ustawy z 10 maja 2018 o ochronie danych osobowych (tekst jednolity Dz.U. z 2019 r. poz. 1781 ze zm.) jedynie w związku z przeprowadzeniem niniejszego konkursu.</w:t>
      </w:r>
    </w:p>
    <w:p w14:paraId="0087BE52" w14:textId="77777777" w:rsidR="00C56FA1" w:rsidRDefault="00C56FA1" w:rsidP="00C56FA1">
      <w:pPr>
        <w:spacing w:after="0"/>
        <w:jc w:val="both"/>
      </w:pPr>
    </w:p>
    <w:p w14:paraId="729D0AE8" w14:textId="77777777" w:rsidR="00C56FA1" w:rsidRDefault="00C56FA1" w:rsidP="00C56FA1">
      <w:pPr>
        <w:spacing w:after="0"/>
        <w:jc w:val="both"/>
      </w:pPr>
    </w:p>
    <w:p w14:paraId="0DB84C30" w14:textId="77777777" w:rsidR="00C56FA1" w:rsidRDefault="00C56FA1" w:rsidP="00C56FA1">
      <w:pPr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3F2DB882" w14:textId="77777777" w:rsidR="00D066E6" w:rsidRDefault="00D066E6" w:rsidP="00D066E6">
      <w:pPr>
        <w:spacing w:after="0"/>
      </w:pPr>
    </w:p>
    <w:p w14:paraId="580C29B1" w14:textId="77777777" w:rsidR="00D066E6" w:rsidRDefault="00D066E6" w:rsidP="00D066E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Wniosek Konkursu im. Włodzimierza </w:t>
      </w:r>
      <w:proofErr w:type="spellStart"/>
      <w:r>
        <w:rPr>
          <w:b/>
          <w:bCs/>
        </w:rPr>
        <w:t>Krysickiego</w:t>
      </w:r>
      <w:proofErr w:type="spellEnd"/>
      <w:r>
        <w:rPr>
          <w:b/>
          <w:bCs/>
        </w:rPr>
        <w:t xml:space="preserve"> </w:t>
      </w:r>
    </w:p>
    <w:p w14:paraId="65A85CAA" w14:textId="77777777" w:rsidR="00D066E6" w:rsidRDefault="00D066E6" w:rsidP="00D066E6">
      <w:pPr>
        <w:spacing w:after="0"/>
        <w:jc w:val="center"/>
        <w:rPr>
          <w:b/>
          <w:bCs/>
        </w:rPr>
      </w:pPr>
      <w:r>
        <w:rPr>
          <w:b/>
          <w:bCs/>
        </w:rPr>
        <w:t>o nagrodę Dyrektora Instytutu Matematyki Politechniki Łódzkiej</w:t>
      </w:r>
    </w:p>
    <w:p w14:paraId="06F7DF25" w14:textId="77777777" w:rsidR="00D066E6" w:rsidRDefault="00D066E6" w:rsidP="00D066E6">
      <w:pPr>
        <w:spacing w:after="0"/>
        <w:jc w:val="center"/>
      </w:pPr>
      <w:r>
        <w:rPr>
          <w:b/>
          <w:bCs/>
        </w:rPr>
        <w:t>na najlepszą pracę dyplomową z zakresu matematyki stosowanej</w:t>
      </w:r>
    </w:p>
    <w:p w14:paraId="6E384BCE" w14:textId="77777777" w:rsidR="00D066E6" w:rsidRDefault="00D066E6" w:rsidP="00D066E6">
      <w:pPr>
        <w:spacing w:after="0"/>
      </w:pPr>
    </w:p>
    <w:p w14:paraId="00C114FA" w14:textId="77777777" w:rsidR="00D066E6" w:rsidRDefault="00D066E6" w:rsidP="00D066E6">
      <w:pPr>
        <w:spacing w:after="0"/>
      </w:pPr>
    </w:p>
    <w:p w14:paraId="0A4E671B" w14:textId="77777777" w:rsidR="00D066E6" w:rsidRPr="00097138" w:rsidRDefault="00D066E6" w:rsidP="00D066E6">
      <w:pPr>
        <w:spacing w:after="0"/>
        <w:jc w:val="center"/>
        <w:rPr>
          <w:u w:val="single"/>
        </w:rPr>
      </w:pPr>
      <w:r w:rsidRPr="00097138">
        <w:rPr>
          <w:u w:val="single"/>
        </w:rPr>
        <w:t xml:space="preserve">Zgłoszenie do konkursu pracy </w:t>
      </w:r>
      <w:r>
        <w:rPr>
          <w:u w:val="single"/>
        </w:rPr>
        <w:t>licencjackiej</w:t>
      </w:r>
      <w:r w:rsidRPr="00097138">
        <w:rPr>
          <w:u w:val="single"/>
        </w:rPr>
        <w:t>/magisterskiej*</w:t>
      </w:r>
    </w:p>
    <w:p w14:paraId="7CD637B2" w14:textId="77777777" w:rsidR="00D066E6" w:rsidRDefault="00D066E6" w:rsidP="00D066E6">
      <w:pPr>
        <w:spacing w:after="0"/>
        <w:jc w:val="center"/>
        <w:rPr>
          <w:sz w:val="16"/>
          <w:szCs w:val="16"/>
        </w:rPr>
      </w:pPr>
      <w:r w:rsidRPr="00D60747">
        <w:rPr>
          <w:sz w:val="16"/>
          <w:szCs w:val="16"/>
        </w:rPr>
        <w:t>(* niepotrzebne wykreślić)</w:t>
      </w:r>
    </w:p>
    <w:p w14:paraId="4123988B" w14:textId="77777777" w:rsidR="00D066E6" w:rsidRDefault="00D066E6" w:rsidP="00D066E6">
      <w:pPr>
        <w:spacing w:after="0"/>
      </w:pPr>
      <w:r>
        <w:br/>
        <w:t xml:space="preserve">Imię: </w:t>
      </w:r>
      <w:r>
        <w:br/>
        <w:t>Nazwisko:</w:t>
      </w:r>
      <w:r>
        <w:br/>
        <w:t xml:space="preserve">Kierunek studiów: </w:t>
      </w:r>
    </w:p>
    <w:p w14:paraId="0D9FEBE2" w14:textId="77777777" w:rsidR="00D066E6" w:rsidRDefault="00D066E6" w:rsidP="00D066E6">
      <w:pPr>
        <w:spacing w:after="0"/>
      </w:pPr>
      <w:r>
        <w:tab/>
      </w:r>
    </w:p>
    <w:p w14:paraId="4B28F958" w14:textId="77777777" w:rsidR="00D066E6" w:rsidRDefault="00D066E6" w:rsidP="00D066E6">
      <w:pPr>
        <w:spacing w:after="0"/>
      </w:pPr>
      <w:r>
        <w:t>Temat pracy licencjackiej/magisterskiej*:</w:t>
      </w:r>
    </w:p>
    <w:p w14:paraId="7DF2804E" w14:textId="77777777" w:rsidR="00D066E6" w:rsidRDefault="00D066E6" w:rsidP="00D066E6">
      <w:pPr>
        <w:spacing w:after="0"/>
      </w:pPr>
      <w:r>
        <w:t>Imię i nazwisko promotora/promotora pomocniczego:</w:t>
      </w:r>
    </w:p>
    <w:p w14:paraId="5B311A49" w14:textId="77777777" w:rsidR="00D066E6" w:rsidRDefault="00D066E6" w:rsidP="00D066E6">
      <w:pPr>
        <w:spacing w:after="0"/>
      </w:pPr>
      <w:r>
        <w:t>Data egzaminu dyplomowego:</w:t>
      </w:r>
      <w:r>
        <w:br/>
      </w:r>
      <w:r w:rsidRPr="00A62345">
        <w:rPr>
          <w:sz w:val="16"/>
          <w:szCs w:val="16"/>
        </w:rPr>
        <w:t xml:space="preserve">(* nie potrzebne </w:t>
      </w:r>
      <w:r>
        <w:rPr>
          <w:sz w:val="16"/>
          <w:szCs w:val="16"/>
        </w:rPr>
        <w:t>s</w:t>
      </w:r>
      <w:r w:rsidRPr="00A62345">
        <w:rPr>
          <w:sz w:val="16"/>
          <w:szCs w:val="16"/>
        </w:rPr>
        <w:t>kreślić)</w:t>
      </w:r>
      <w:r w:rsidRPr="00A62345">
        <w:rPr>
          <w:sz w:val="16"/>
          <w:szCs w:val="16"/>
        </w:rPr>
        <w:br/>
      </w:r>
      <w:r>
        <w:br/>
        <w:t xml:space="preserve">Adres email: </w:t>
      </w:r>
    </w:p>
    <w:p w14:paraId="05CA365E" w14:textId="77777777" w:rsidR="00D066E6" w:rsidRDefault="00D066E6" w:rsidP="00D066E6">
      <w:pPr>
        <w:spacing w:after="0"/>
      </w:pPr>
      <w:r>
        <w:t>Numer telefonu:</w:t>
      </w:r>
    </w:p>
    <w:p w14:paraId="39947171" w14:textId="77777777" w:rsidR="00D066E6" w:rsidRDefault="00D066E6" w:rsidP="00D066E6">
      <w:pPr>
        <w:spacing w:after="0"/>
      </w:pPr>
      <w:r>
        <w:t>Adres do korespondencji:</w:t>
      </w:r>
    </w:p>
    <w:p w14:paraId="0ED0C5DC" w14:textId="77777777" w:rsidR="00D066E6" w:rsidRDefault="00D066E6" w:rsidP="00D066E6">
      <w:pPr>
        <w:spacing w:after="0"/>
      </w:pPr>
    </w:p>
    <w:p w14:paraId="7A43392C" w14:textId="77777777" w:rsidR="00D066E6" w:rsidRDefault="00D066E6" w:rsidP="00D066E6">
      <w:pPr>
        <w:spacing w:after="0"/>
      </w:pPr>
      <w:r>
        <w:t>PESEL:</w:t>
      </w:r>
      <w:r>
        <w:br/>
        <w:t>Numer konta bankowego:</w:t>
      </w:r>
    </w:p>
    <w:p w14:paraId="7FF54C49" w14:textId="77777777" w:rsidR="00D066E6" w:rsidRDefault="00D066E6" w:rsidP="00D066E6">
      <w:pPr>
        <w:spacing w:after="0"/>
      </w:pPr>
      <w:r>
        <w:t>Urząd skarbowy:</w:t>
      </w:r>
      <w:r>
        <w:br/>
      </w:r>
    </w:p>
    <w:p w14:paraId="007C7DBE" w14:textId="77777777" w:rsidR="00D066E6" w:rsidRDefault="00D066E6" w:rsidP="00D066E6">
      <w:pPr>
        <w:spacing w:after="0"/>
      </w:pPr>
      <w:r>
        <w:br/>
      </w:r>
      <w:r>
        <w:rPr>
          <w:u w:val="single"/>
        </w:rPr>
        <w:t>Do wniosku należy dołączyć</w:t>
      </w:r>
      <w:r w:rsidRPr="00027318">
        <w:t>: o</w:t>
      </w:r>
      <w:r>
        <w:t>pinię promotora, pracę dyplomową</w:t>
      </w:r>
      <w:r>
        <w:br/>
      </w:r>
      <w:r>
        <w:br/>
      </w:r>
    </w:p>
    <w:p w14:paraId="42F080D2" w14:textId="77777777" w:rsidR="00D066E6" w:rsidRDefault="00D066E6" w:rsidP="00D066E6">
      <w:pPr>
        <w:spacing w:after="0"/>
        <w:jc w:val="both"/>
      </w:pPr>
    </w:p>
    <w:p w14:paraId="1F8AC4DF" w14:textId="77777777" w:rsidR="00D066E6" w:rsidRDefault="00D066E6" w:rsidP="00D066E6">
      <w:pPr>
        <w:spacing w:after="0"/>
        <w:jc w:val="both"/>
      </w:pPr>
    </w:p>
    <w:p w14:paraId="29AF5004" w14:textId="77777777" w:rsidR="00D066E6" w:rsidRDefault="00D066E6" w:rsidP="00D066E6">
      <w:pPr>
        <w:spacing w:after="0"/>
        <w:jc w:val="both"/>
      </w:pPr>
    </w:p>
    <w:p w14:paraId="459D7B5A" w14:textId="77777777" w:rsidR="00D066E6" w:rsidRDefault="00D066E6" w:rsidP="00D066E6">
      <w:pPr>
        <w:spacing w:after="0"/>
        <w:jc w:val="both"/>
      </w:pPr>
    </w:p>
    <w:p w14:paraId="4591F3A0" w14:textId="77777777" w:rsidR="00D066E6" w:rsidRDefault="00D066E6" w:rsidP="00D066E6">
      <w:pPr>
        <w:spacing w:after="0"/>
        <w:jc w:val="both"/>
      </w:pPr>
      <w:r>
        <w:t xml:space="preserve">Oświadczam, że zgłaszam pracę dyplomową licencjacką/magisterską* do udziału w  Konkursie im. Włodzimierza </w:t>
      </w:r>
      <w:proofErr w:type="spellStart"/>
      <w:r>
        <w:t>Krysickiego</w:t>
      </w:r>
      <w:proofErr w:type="spellEnd"/>
      <w:r>
        <w:t xml:space="preserve"> o nagrodę Dyrektora Instytutu Matematyki Politechniki Łódzkiej na najlepszą pracę dyplomową z zakresu matematyki stosowanej  i akceptuję jego regulamin.</w:t>
      </w:r>
    </w:p>
    <w:p w14:paraId="0B3C295B" w14:textId="77777777" w:rsidR="00D066E6" w:rsidRDefault="00D066E6" w:rsidP="00D066E6">
      <w:pPr>
        <w:spacing w:after="0"/>
      </w:pPr>
      <w:r w:rsidRPr="00A62345">
        <w:rPr>
          <w:sz w:val="16"/>
          <w:szCs w:val="16"/>
        </w:rPr>
        <w:t xml:space="preserve">(* nie potrzebne </w:t>
      </w:r>
      <w:r>
        <w:rPr>
          <w:sz w:val="16"/>
          <w:szCs w:val="16"/>
        </w:rPr>
        <w:t>s</w:t>
      </w:r>
      <w:r w:rsidRPr="00A62345">
        <w:rPr>
          <w:sz w:val="16"/>
          <w:szCs w:val="16"/>
        </w:rPr>
        <w:t>kreślić)</w:t>
      </w:r>
      <w:r w:rsidRPr="00A62345">
        <w:rPr>
          <w:sz w:val="16"/>
          <w:szCs w:val="16"/>
        </w:rPr>
        <w:br/>
      </w:r>
    </w:p>
    <w:p w14:paraId="1E0B2E93" w14:textId="77777777" w:rsidR="00D066E6" w:rsidRDefault="00D066E6" w:rsidP="00D066E6">
      <w:pPr>
        <w:spacing w:after="0"/>
      </w:pPr>
      <w:r>
        <w:t>Wyrażam zgodę na rozpowszechnianie mojego wizerunku oraz imienia i nazwiska w Internecie w materiałach promocyjno-informacyjnych (w tym filmach, artykułach prasowych i prezentacjach) o konkursie.  Zapoznałem się z regulaminem konkursu i akceptuję wszystkie jego punkty.</w:t>
      </w:r>
    </w:p>
    <w:p w14:paraId="2E067ED1" w14:textId="77777777" w:rsidR="00D066E6" w:rsidRDefault="00D066E6" w:rsidP="00D066E6">
      <w:pPr>
        <w:spacing w:after="0"/>
      </w:pPr>
    </w:p>
    <w:p w14:paraId="4A3BE15B" w14:textId="77777777" w:rsidR="00D066E6" w:rsidRDefault="00D066E6" w:rsidP="00D066E6">
      <w:pPr>
        <w:spacing w:after="0"/>
      </w:pPr>
    </w:p>
    <w:p w14:paraId="76413A32" w14:textId="77777777" w:rsidR="00D066E6" w:rsidRDefault="00D066E6" w:rsidP="00D066E6">
      <w:pPr>
        <w:spacing w:after="0"/>
      </w:pPr>
    </w:p>
    <w:p w14:paraId="3F627DB6" w14:textId="77777777" w:rsidR="00D066E6" w:rsidRDefault="00D066E6" w:rsidP="00D066E6">
      <w:pPr>
        <w:spacing w:after="0"/>
      </w:pPr>
    </w:p>
    <w:p w14:paraId="407D782C" w14:textId="77777777" w:rsidR="00D066E6" w:rsidRDefault="00D066E6" w:rsidP="00D066E6">
      <w:pPr>
        <w:spacing w:after="0"/>
      </w:pPr>
    </w:p>
    <w:p w14:paraId="28780DA6" w14:textId="77777777" w:rsidR="00D066E6" w:rsidRDefault="00D066E6" w:rsidP="00D066E6">
      <w:pPr>
        <w:spacing w:after="0"/>
      </w:pPr>
      <w:r>
        <w:t>………………………………………………………………………………</w:t>
      </w:r>
    </w:p>
    <w:p w14:paraId="3B10E040" w14:textId="27390B23" w:rsidR="0035066B" w:rsidRDefault="00D066E6" w:rsidP="00D066E6">
      <w:pPr>
        <w:spacing w:after="0"/>
      </w:pPr>
      <w:r>
        <w:t>data i podpis osoby zgłaszającej udział w Konkursie</w:t>
      </w:r>
    </w:p>
    <w:sectPr w:rsidR="003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4CA"/>
    <w:multiLevelType w:val="hybridMultilevel"/>
    <w:tmpl w:val="884EA64E"/>
    <w:lvl w:ilvl="0" w:tplc="922C4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853262"/>
    <w:multiLevelType w:val="hybridMultilevel"/>
    <w:tmpl w:val="8A12488E"/>
    <w:lvl w:ilvl="0" w:tplc="001A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08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31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A1"/>
    <w:rsid w:val="00024D49"/>
    <w:rsid w:val="00177F23"/>
    <w:rsid w:val="0035066B"/>
    <w:rsid w:val="006E3914"/>
    <w:rsid w:val="009B0FC6"/>
    <w:rsid w:val="009E3268"/>
    <w:rsid w:val="00C17941"/>
    <w:rsid w:val="00C56FA1"/>
    <w:rsid w:val="00D066E6"/>
    <w:rsid w:val="00D105A0"/>
    <w:rsid w:val="00DD4409"/>
    <w:rsid w:val="00DE1E1B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961"/>
  <w15:chartTrackingRefBased/>
  <w15:docId w15:val="{C3FC20DD-2CE9-410A-A5EC-8336D05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F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F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FA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.p.lodz.pl" TargetMode="External"/><Relationship Id="rId5" Type="http://schemas.openxmlformats.org/officeDocument/2006/relationships/hyperlink" Target="mailto:w7i73@adm.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Szymańska-Dębowska I73</dc:creator>
  <cp:keywords/>
  <dc:description/>
  <cp:lastModifiedBy>Izabela Pietrzyk I73</cp:lastModifiedBy>
  <cp:revision>4</cp:revision>
  <dcterms:created xsi:type="dcterms:W3CDTF">2023-09-14T05:27:00Z</dcterms:created>
  <dcterms:modified xsi:type="dcterms:W3CDTF">2023-09-14T05:30:00Z</dcterms:modified>
</cp:coreProperties>
</file>